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5C1" w:rsidRPr="00052E1E" w:rsidRDefault="002A05C1" w:rsidP="002A05C1">
      <w:pPr>
        <w:pStyle w:val="Heading3"/>
        <w:ind w:left="3119" w:right="0" w:firstLine="142"/>
        <w:rPr>
          <w:b w:val="0"/>
          <w:i/>
        </w:rPr>
      </w:pPr>
      <w:bookmarkStart w:id="0" w:name="_GoBack"/>
      <w:bookmarkEnd w:id="0"/>
      <w:r w:rsidRPr="00052E1E">
        <w:rPr>
          <w:b w:val="0"/>
          <w:i/>
        </w:rPr>
        <w:t>Pats svarīgākais uzdevums, kuru mums Dievs var uzticēt, ir – iespēja būt vecākiem.</w:t>
      </w:r>
    </w:p>
    <w:p w:rsidR="002A05C1" w:rsidRPr="00052E1E" w:rsidRDefault="002A05C1" w:rsidP="002A05C1">
      <w:pPr>
        <w:ind w:left="3402" w:right="-766"/>
        <w:jc w:val="center"/>
        <w:rPr>
          <w:rFonts w:ascii="Arial" w:hAnsi="Arial"/>
          <w:i/>
        </w:rPr>
      </w:pPr>
      <w:r w:rsidRPr="00052E1E">
        <w:rPr>
          <w:rFonts w:ascii="Arial" w:hAnsi="Arial"/>
          <w:i/>
        </w:rPr>
        <w:t xml:space="preserve">        </w:t>
      </w:r>
      <w:r>
        <w:rPr>
          <w:rFonts w:ascii="Arial" w:hAnsi="Arial"/>
          <w:i/>
        </w:rPr>
        <w:t xml:space="preserve">               /G. L. Lenderts</w:t>
      </w:r>
      <w:r w:rsidRPr="00052E1E">
        <w:rPr>
          <w:rFonts w:ascii="Arial" w:hAnsi="Arial"/>
          <w:i/>
        </w:rPr>
        <w:t>/</w:t>
      </w:r>
    </w:p>
    <w:p w:rsidR="002A05C1" w:rsidRDefault="002A05C1" w:rsidP="002A05C1">
      <w:pPr>
        <w:spacing w:after="0"/>
        <w:rPr>
          <w:b/>
          <w:i/>
          <w:color w:val="000000"/>
          <w:sz w:val="32"/>
        </w:rPr>
      </w:pPr>
      <w:r>
        <w:rPr>
          <w:b/>
          <w:i/>
          <w:color w:val="000000"/>
          <w:sz w:val="32"/>
        </w:rPr>
        <w:t>SKAISTKALNES VIDUSSKOLAS</w:t>
      </w:r>
    </w:p>
    <w:p w:rsidR="002A05C1" w:rsidRPr="009461AE" w:rsidRDefault="002A05C1" w:rsidP="002A05C1">
      <w:pPr>
        <w:pStyle w:val="Heading1"/>
        <w:rPr>
          <w:color w:val="6D24A4"/>
        </w:rPr>
      </w:pPr>
      <w:r w:rsidRPr="009461AE">
        <w:rPr>
          <w:color w:val="6D24A4"/>
        </w:rPr>
        <w:t>VĒSTIS VECĀKIEM</w:t>
      </w:r>
    </w:p>
    <w:p w:rsidR="002A05C1" w:rsidRDefault="00725AEA" w:rsidP="002A05C1">
      <w:pPr>
        <w:jc w:val="center"/>
        <w:rPr>
          <w:i/>
          <w:sz w:val="28"/>
        </w:rPr>
      </w:pPr>
      <w:r>
        <w:rPr>
          <w:i/>
          <w:sz w:val="28"/>
        </w:rPr>
        <w:t>Nr. 3</w:t>
      </w:r>
      <w:r w:rsidR="002A05C1">
        <w:rPr>
          <w:i/>
          <w:sz w:val="28"/>
        </w:rPr>
        <w:t xml:space="preserve">8 </w:t>
      </w:r>
      <w:r w:rsidR="002A05C1">
        <w:rPr>
          <w:i/>
          <w:sz w:val="32"/>
        </w:rPr>
        <w:t xml:space="preserve">                </w:t>
      </w:r>
      <w:r w:rsidR="002A05C1">
        <w:rPr>
          <w:i/>
          <w:sz w:val="28"/>
        </w:rPr>
        <w:t>2016. gada 22. aprīlī</w:t>
      </w:r>
    </w:p>
    <w:tbl>
      <w:tblPr>
        <w:tblStyle w:val="TableGrid"/>
        <w:tblW w:w="1034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38"/>
        <w:gridCol w:w="4110"/>
      </w:tblGrid>
      <w:tr w:rsidR="002A05C1" w:rsidRPr="00A73736" w:rsidTr="000854DC">
        <w:trPr>
          <w:trHeight w:val="3799"/>
        </w:trPr>
        <w:tc>
          <w:tcPr>
            <w:tcW w:w="6238" w:type="dxa"/>
          </w:tcPr>
          <w:p w:rsidR="002A05C1" w:rsidRDefault="002A05C1" w:rsidP="003C6B72">
            <w:pPr>
              <w:ind w:right="283" w:firstLine="34"/>
              <w:rPr>
                <w:noProof/>
                <w:sz w:val="28"/>
                <w:szCs w:val="28"/>
              </w:rPr>
            </w:pPr>
          </w:p>
          <w:p w:rsidR="00D44B3F" w:rsidRDefault="00D44B3F" w:rsidP="003C6B72">
            <w:pPr>
              <w:ind w:right="283" w:firstLine="34"/>
              <w:rPr>
                <w:noProof/>
                <w:sz w:val="28"/>
                <w:szCs w:val="28"/>
              </w:rPr>
            </w:pPr>
          </w:p>
          <w:p w:rsidR="00D44B3F" w:rsidRDefault="00D44B3F" w:rsidP="003C6B72">
            <w:pPr>
              <w:ind w:right="283" w:firstLine="34"/>
              <w:rPr>
                <w:noProof/>
                <w:sz w:val="28"/>
                <w:szCs w:val="28"/>
              </w:rPr>
            </w:pPr>
          </w:p>
          <w:p w:rsidR="00D44B3F" w:rsidRPr="0013508D" w:rsidRDefault="00D44B3F" w:rsidP="00E7697D">
            <w:pPr>
              <w:ind w:left="459" w:right="283" w:hanging="425"/>
              <w:rPr>
                <w:sz w:val="28"/>
                <w:szCs w:val="28"/>
              </w:rPr>
            </w:pPr>
            <w:r w:rsidRPr="00D44B3F">
              <w:rPr>
                <w:noProof/>
                <w:sz w:val="28"/>
                <w:szCs w:val="28"/>
                <w:lang w:val="en-US"/>
              </w:rPr>
              <w:drawing>
                <wp:inline distT="0" distB="0" distL="0" distR="0">
                  <wp:extent cx="3638550" cy="2493935"/>
                  <wp:effectExtent l="19050" t="0" r="0" b="0"/>
                  <wp:docPr id="1" name="Picture 1" descr="Image result for p&amp;lcedil;avu vijol&amp;imac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p;lcedil;avu vijol&amp;imacr;tes"/>
                          <pic:cNvPicPr>
                            <a:picLocks noChangeAspect="1" noChangeArrowheads="1"/>
                          </pic:cNvPicPr>
                        </pic:nvPicPr>
                        <pic:blipFill>
                          <a:blip r:embed="rId4" cstate="print"/>
                          <a:srcRect b="7621"/>
                          <a:stretch>
                            <a:fillRect/>
                          </a:stretch>
                        </pic:blipFill>
                        <pic:spPr bwMode="auto">
                          <a:xfrm>
                            <a:off x="0" y="0"/>
                            <a:ext cx="3661327" cy="2509547"/>
                          </a:xfrm>
                          <a:prstGeom prst="rect">
                            <a:avLst/>
                          </a:prstGeom>
                          <a:noFill/>
                          <a:ln w="9525">
                            <a:noFill/>
                            <a:miter lim="800000"/>
                            <a:headEnd/>
                            <a:tailEnd/>
                          </a:ln>
                        </pic:spPr>
                      </pic:pic>
                    </a:graphicData>
                  </a:graphic>
                </wp:inline>
              </w:drawing>
            </w:r>
          </w:p>
        </w:tc>
        <w:tc>
          <w:tcPr>
            <w:tcW w:w="4110" w:type="dxa"/>
          </w:tcPr>
          <w:p w:rsidR="00725AEA" w:rsidRPr="00C9564D" w:rsidRDefault="00725AEA" w:rsidP="00725AEA">
            <w:pPr>
              <w:jc w:val="right"/>
              <w:rPr>
                <w:sz w:val="28"/>
                <w:szCs w:val="28"/>
              </w:rPr>
            </w:pPr>
            <w:r w:rsidRPr="00E318B9">
              <w:rPr>
                <w:b/>
                <w:i/>
                <w:iCs/>
                <w:noProof/>
                <w:lang w:val="en-US"/>
              </w:rPr>
              <w:drawing>
                <wp:inline distT="0" distB="0" distL="0" distR="0">
                  <wp:extent cx="688095" cy="556592"/>
                  <wp:effectExtent l="19050" t="0" r="0" b="0"/>
                  <wp:docPr id="4" name="Picture 1" descr="Image result for p&amp;lcedil;avu vijol&amp;imacr;tes un 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p;lcedil;avu vijol&amp;imacr;tes un bite"/>
                          <pic:cNvPicPr>
                            <a:picLocks noChangeAspect="1" noChangeArrowheads="1"/>
                          </pic:cNvPicPr>
                        </pic:nvPicPr>
                        <pic:blipFill>
                          <a:blip r:embed="rId5" cstate="print"/>
                          <a:srcRect/>
                          <a:stretch>
                            <a:fillRect/>
                          </a:stretch>
                        </pic:blipFill>
                        <pic:spPr bwMode="auto">
                          <a:xfrm>
                            <a:off x="0" y="0"/>
                            <a:ext cx="692779" cy="560381"/>
                          </a:xfrm>
                          <a:prstGeom prst="rect">
                            <a:avLst/>
                          </a:prstGeom>
                          <a:noFill/>
                          <a:ln w="9525">
                            <a:noFill/>
                            <a:miter lim="800000"/>
                            <a:headEnd/>
                            <a:tailEnd/>
                          </a:ln>
                        </pic:spPr>
                      </pic:pic>
                    </a:graphicData>
                  </a:graphic>
                </wp:inline>
              </w:drawing>
            </w:r>
            <w:r w:rsidRPr="00A87A01">
              <w:rPr>
                <w:i/>
                <w:iCs/>
                <w:sz w:val="24"/>
                <w:szCs w:val="24"/>
              </w:rPr>
              <w:t xml:space="preserve"> </w:t>
            </w:r>
            <w:r w:rsidRPr="00C9564D">
              <w:rPr>
                <w:i/>
                <w:iCs/>
                <w:sz w:val="28"/>
                <w:szCs w:val="28"/>
              </w:rPr>
              <w:t>Rūdolfs Blaumanis</w:t>
            </w:r>
          </w:p>
          <w:p w:rsidR="002A05C1" w:rsidRPr="00725AEA" w:rsidRDefault="00725AEA" w:rsidP="00725AEA">
            <w:pPr>
              <w:shd w:val="clear" w:color="auto" w:fill="FFFFFF"/>
              <w:spacing w:line="276" w:lineRule="auto"/>
              <w:ind w:left="175"/>
              <w:rPr>
                <w:i/>
                <w:sz w:val="28"/>
                <w:szCs w:val="28"/>
              </w:rPr>
            </w:pPr>
            <w:r w:rsidRPr="00725AEA">
              <w:rPr>
                <w:i/>
                <w:sz w:val="28"/>
                <w:szCs w:val="28"/>
              </w:rPr>
              <w:t>Māmiņ, mīļo māmiķīti,</w:t>
            </w:r>
            <w:r w:rsidRPr="00725AEA">
              <w:rPr>
                <w:i/>
                <w:sz w:val="28"/>
                <w:szCs w:val="28"/>
              </w:rPr>
              <w:br/>
              <w:t>Nāc un paskaties tu ar:</w:t>
            </w:r>
            <w:r w:rsidRPr="00725AEA">
              <w:rPr>
                <w:i/>
                <w:sz w:val="28"/>
                <w:szCs w:val="28"/>
              </w:rPr>
              <w:br/>
              <w:t>Dārzā pirmo vijolīti</w:t>
            </w:r>
            <w:r w:rsidRPr="00725AEA">
              <w:rPr>
                <w:i/>
                <w:sz w:val="28"/>
                <w:szCs w:val="28"/>
              </w:rPr>
              <w:br/>
              <w:t>Izplaukušu redzēt var.</w:t>
            </w:r>
            <w:r w:rsidRPr="00725AEA">
              <w:rPr>
                <w:i/>
                <w:sz w:val="28"/>
                <w:szCs w:val="28"/>
              </w:rPr>
              <w:br/>
              <w:t>Pašā vidū tai no zelta</w:t>
            </w:r>
            <w:r w:rsidRPr="00725AEA">
              <w:rPr>
                <w:i/>
                <w:sz w:val="28"/>
                <w:szCs w:val="28"/>
              </w:rPr>
              <w:br/>
              <w:t>Tāda maza, maza sirds,</w:t>
            </w:r>
            <w:r w:rsidRPr="00725AEA">
              <w:rPr>
                <w:i/>
                <w:sz w:val="28"/>
                <w:szCs w:val="28"/>
              </w:rPr>
              <w:br/>
              <w:t>Un no rīta, rasas smelta,</w:t>
            </w:r>
            <w:r w:rsidRPr="00725AEA">
              <w:rPr>
                <w:i/>
                <w:sz w:val="28"/>
                <w:szCs w:val="28"/>
              </w:rPr>
              <w:br/>
              <w:t>Virsū skaista zīle mirdz.</w:t>
            </w:r>
            <w:r w:rsidRPr="00725AEA">
              <w:rPr>
                <w:i/>
                <w:sz w:val="28"/>
                <w:szCs w:val="28"/>
              </w:rPr>
              <w:br/>
              <w:t>Kam to vijolīti plūksim,</w:t>
            </w:r>
            <w:r w:rsidRPr="00725AEA">
              <w:rPr>
                <w:i/>
                <w:sz w:val="28"/>
                <w:szCs w:val="28"/>
              </w:rPr>
              <w:br/>
              <w:t>Kam to spraudīsim pie krūts?</w:t>
            </w:r>
            <w:r w:rsidRPr="00725AEA">
              <w:rPr>
                <w:i/>
                <w:sz w:val="28"/>
                <w:szCs w:val="28"/>
              </w:rPr>
              <w:br/>
              <w:t>Jeb vai biti ciemā lūgsim,</w:t>
            </w:r>
            <w:r w:rsidRPr="00725AEA">
              <w:rPr>
                <w:i/>
                <w:sz w:val="28"/>
                <w:szCs w:val="28"/>
              </w:rPr>
              <w:br/>
              <w:t>Lai tā jaunu medu sūc?</w:t>
            </w:r>
          </w:p>
        </w:tc>
      </w:tr>
    </w:tbl>
    <w:p w:rsidR="00D158E5" w:rsidRDefault="00D158E5"/>
    <w:p w:rsidR="00F84A57" w:rsidRPr="00662B43" w:rsidRDefault="00F84A57" w:rsidP="00F84A57">
      <w:pPr>
        <w:jc w:val="center"/>
        <w:rPr>
          <w:rFonts w:ascii="Times New Roman" w:hAnsi="Times New Roman"/>
          <w:b/>
          <w:sz w:val="36"/>
          <w:szCs w:val="36"/>
        </w:rPr>
      </w:pPr>
      <w:r w:rsidRPr="00662B43">
        <w:rPr>
          <w:rFonts w:ascii="Times New Roman" w:hAnsi="Times New Roman"/>
          <w:b/>
          <w:sz w:val="36"/>
          <w:szCs w:val="36"/>
        </w:rPr>
        <w:t>Skaistkalnes vidusskola - bērniem draudzīga skola</w:t>
      </w:r>
    </w:p>
    <w:p w:rsidR="00F84A57" w:rsidRDefault="00F84A57" w:rsidP="00F84A57">
      <w:pPr>
        <w:spacing w:after="0"/>
        <w:ind w:left="-284" w:firstLine="284"/>
        <w:jc w:val="both"/>
        <w:rPr>
          <w:rFonts w:ascii="Times New Roman" w:hAnsi="Times New Roman"/>
          <w:sz w:val="24"/>
          <w:szCs w:val="24"/>
        </w:rPr>
      </w:pPr>
      <w:r>
        <w:rPr>
          <w:rFonts w:ascii="Times New Roman" w:hAnsi="Times New Roman"/>
          <w:sz w:val="24"/>
          <w:szCs w:val="24"/>
        </w:rPr>
        <w:t>Izvērtējot situāciju Skaistkalnes vidusskolā, bērnu, skolotāju un darbinieku vajadzības kopumā, varu teikt, ka mūsu skolā ir izveidota droša un sakārtota vide.</w:t>
      </w:r>
    </w:p>
    <w:p w:rsidR="00F84A57" w:rsidRDefault="00F84A57" w:rsidP="00F84A57">
      <w:pPr>
        <w:spacing w:after="0"/>
        <w:ind w:left="-284" w:firstLine="284"/>
        <w:jc w:val="both"/>
        <w:rPr>
          <w:rFonts w:ascii="Times New Roman" w:hAnsi="Times New Roman"/>
          <w:sz w:val="24"/>
          <w:szCs w:val="24"/>
        </w:rPr>
      </w:pPr>
      <w:r>
        <w:rPr>
          <w:rFonts w:ascii="Times New Roman" w:hAnsi="Times New Roman"/>
          <w:sz w:val="24"/>
          <w:szCs w:val="24"/>
        </w:rPr>
        <w:t>Skaistkalnes vidusskolā attiecības starp bērniem,</w:t>
      </w:r>
      <w:r w:rsidR="00662B43">
        <w:rPr>
          <w:rFonts w:ascii="Times New Roman" w:hAnsi="Times New Roman"/>
          <w:sz w:val="24"/>
          <w:szCs w:val="24"/>
        </w:rPr>
        <w:t xml:space="preserve"> vecākiem un</w:t>
      </w:r>
      <w:r>
        <w:rPr>
          <w:rFonts w:ascii="Times New Roman" w:hAnsi="Times New Roman"/>
          <w:sz w:val="24"/>
          <w:szCs w:val="24"/>
        </w:rPr>
        <w:t xml:space="preserve"> skolotājiem balstās uz cieņu, sadarbību un atbalstu.</w:t>
      </w:r>
    </w:p>
    <w:p w:rsidR="00F84A57" w:rsidRDefault="00F84A57" w:rsidP="00F84A57">
      <w:pPr>
        <w:spacing w:after="0"/>
        <w:ind w:left="-284" w:firstLine="284"/>
        <w:jc w:val="both"/>
        <w:rPr>
          <w:rFonts w:ascii="Times New Roman" w:hAnsi="Times New Roman"/>
          <w:sz w:val="24"/>
          <w:szCs w:val="24"/>
        </w:rPr>
      </w:pPr>
      <w:r>
        <w:rPr>
          <w:rFonts w:ascii="Times New Roman" w:hAnsi="Times New Roman"/>
          <w:sz w:val="24"/>
          <w:szCs w:val="24"/>
        </w:rPr>
        <w:t>Skolā tiek nodrošināta pienācīga izglītības kvalitāte un bērnam dota iespēja nodarboties radoši, realizējot savas idejas un talantus. Jāatceras. ka katrs bērns ir indivīds ar savu neatkārtojamu iekšējo pasauli un ārējās pasaules īpašu uztveri.</w:t>
      </w:r>
    </w:p>
    <w:p w:rsidR="00F84A57" w:rsidRDefault="00F84A57" w:rsidP="00F84A57">
      <w:pPr>
        <w:spacing w:after="0"/>
        <w:ind w:left="-284" w:firstLine="284"/>
        <w:jc w:val="both"/>
        <w:rPr>
          <w:rFonts w:ascii="Times New Roman" w:hAnsi="Times New Roman"/>
          <w:sz w:val="24"/>
          <w:szCs w:val="24"/>
        </w:rPr>
      </w:pPr>
      <w:r>
        <w:rPr>
          <w:rFonts w:ascii="Times New Roman" w:hAnsi="Times New Roman"/>
          <w:sz w:val="24"/>
          <w:szCs w:val="24"/>
        </w:rPr>
        <w:t>Mūsdienās mācību procesu raksturo liels apgūstamās informācijas daudzums un spēju attīstīšana to ātri atrast un apstrādāt. Tāpēc svarīgs ir arī pedagogu, skolas, vecāku uzdevums veicināt skolēna attīstību par pilnvērtīgu un harmonisku personību. Skolotāji savās stundās atbalsta bērnu tieksmi pašiem atklāt pasauli un meklēt tajā savu patiesību. Kritiska problēmu izvērtēšana un risināšanā, iztēles attīstība, godīguma un atbildības audzināšana – tie ir Skaistkalnes vidusskolas galvenie uzdevumi bērniem draudzīgās skolas veidošanā.</w:t>
      </w:r>
    </w:p>
    <w:p w:rsidR="00F84A57" w:rsidRDefault="00F84A57" w:rsidP="00662B43">
      <w:pPr>
        <w:spacing w:after="0"/>
        <w:ind w:left="-284" w:firstLine="284"/>
        <w:jc w:val="both"/>
        <w:rPr>
          <w:rFonts w:ascii="Times New Roman" w:hAnsi="Times New Roman"/>
          <w:sz w:val="24"/>
          <w:szCs w:val="24"/>
        </w:rPr>
      </w:pPr>
      <w:r>
        <w:rPr>
          <w:rFonts w:ascii="Times New Roman" w:hAnsi="Times New Roman"/>
          <w:sz w:val="24"/>
          <w:szCs w:val="24"/>
        </w:rPr>
        <w:t>Mācību process un audzināšana ir māksla. Lai sasniegtu mērķi, ir nepieciešams reformēt attieksmi pret skolu un skolēnu. Tomēr mācību proces</w:t>
      </w:r>
      <w:r w:rsidR="00A504FC">
        <w:rPr>
          <w:rFonts w:ascii="Times New Roman" w:hAnsi="Times New Roman"/>
          <w:sz w:val="24"/>
          <w:szCs w:val="24"/>
        </w:rPr>
        <w:t xml:space="preserve">s ir atkarīgs no pašiem bērniem. </w:t>
      </w:r>
      <w:r>
        <w:rPr>
          <w:rFonts w:ascii="Times New Roman" w:hAnsi="Times New Roman"/>
          <w:sz w:val="24"/>
          <w:szCs w:val="24"/>
        </w:rPr>
        <w:t xml:space="preserve">Šodien no jauna  tiek izvērtētas mūsdienu vērtības un piedāvāts bērniem tāds mācību process, kas  ir balstīts uz šo vērtību izpratni. Skola </w:t>
      </w:r>
      <w:r>
        <w:rPr>
          <w:rFonts w:ascii="Times New Roman" w:hAnsi="Times New Roman"/>
          <w:sz w:val="24"/>
          <w:szCs w:val="24"/>
        </w:rPr>
        <w:lastRenderedPageBreak/>
        <w:t>veicina skolēnu iekšējās disciplīnas veidošanu un atbalsta viņu izvēli un brīvības, kas attiecās uz viņu attīstību, rakstura</w:t>
      </w:r>
      <w:r w:rsidR="003B5C57">
        <w:rPr>
          <w:rFonts w:ascii="Times New Roman" w:hAnsi="Times New Roman"/>
          <w:sz w:val="24"/>
          <w:szCs w:val="24"/>
        </w:rPr>
        <w:t xml:space="preserve"> </w:t>
      </w:r>
      <w:r>
        <w:rPr>
          <w:rFonts w:ascii="Times New Roman" w:hAnsi="Times New Roman"/>
          <w:sz w:val="24"/>
          <w:szCs w:val="24"/>
        </w:rPr>
        <w:t>un individualitātes veidošanos.</w:t>
      </w:r>
    </w:p>
    <w:p w:rsidR="00F84A57" w:rsidRDefault="00F84A57" w:rsidP="00662B43">
      <w:pPr>
        <w:spacing w:after="0"/>
        <w:ind w:left="-284" w:firstLine="284"/>
        <w:jc w:val="both"/>
        <w:rPr>
          <w:rFonts w:ascii="Times New Roman" w:hAnsi="Times New Roman"/>
          <w:sz w:val="24"/>
          <w:szCs w:val="24"/>
        </w:rPr>
      </w:pPr>
      <w:r>
        <w:rPr>
          <w:rFonts w:ascii="Times New Roman" w:hAnsi="Times New Roman"/>
          <w:sz w:val="24"/>
          <w:szCs w:val="24"/>
        </w:rPr>
        <w:t>Tikai kopēja sadarbība - vecāku, skolas, skolotāju, skolēnu, dod pilnu izpratni par skolu pilnveidošanas mērķiem un uzdevumiem, ļauj sasniegt labus rezultātus u</w:t>
      </w:r>
      <w:r w:rsidR="00662B43">
        <w:rPr>
          <w:rFonts w:ascii="Times New Roman" w:hAnsi="Times New Roman"/>
          <w:sz w:val="24"/>
          <w:szCs w:val="24"/>
        </w:rPr>
        <w:t xml:space="preserve">n padarīt skolu par vietu, kur </w:t>
      </w:r>
      <w:r>
        <w:rPr>
          <w:rFonts w:ascii="Times New Roman" w:hAnsi="Times New Roman"/>
          <w:sz w:val="24"/>
          <w:szCs w:val="24"/>
        </w:rPr>
        <w:t xml:space="preserve">ikviens skolēns gūst zināšanas, jūtas saprasts un novērtēts. </w:t>
      </w:r>
    </w:p>
    <w:p w:rsidR="00F84A57" w:rsidRDefault="00F84A57" w:rsidP="00F84A57">
      <w:pPr>
        <w:ind w:left="-284" w:firstLine="284"/>
        <w:jc w:val="right"/>
        <w:rPr>
          <w:rFonts w:ascii="Times New Roman" w:hAnsi="Times New Roman"/>
          <w:sz w:val="24"/>
          <w:szCs w:val="24"/>
        </w:rPr>
      </w:pPr>
      <w:r>
        <w:rPr>
          <w:rFonts w:ascii="Times New Roman" w:hAnsi="Times New Roman"/>
          <w:sz w:val="24"/>
          <w:szCs w:val="24"/>
        </w:rPr>
        <w:t>Skolas direktore Svetlana Vāverniece</w:t>
      </w:r>
    </w:p>
    <w:p w:rsidR="00662B43" w:rsidRPr="00662B43" w:rsidRDefault="00662B43" w:rsidP="00F84A57">
      <w:pPr>
        <w:ind w:left="-284" w:firstLine="284"/>
        <w:jc w:val="right"/>
        <w:rPr>
          <w:rFonts w:ascii="Times New Roman" w:hAnsi="Times New Roman"/>
          <w:sz w:val="16"/>
          <w:szCs w:val="16"/>
        </w:rPr>
      </w:pPr>
    </w:p>
    <w:p w:rsidR="00864AFE" w:rsidRPr="0026399E" w:rsidRDefault="0026399E" w:rsidP="00864AFE">
      <w:pPr>
        <w:ind w:left="-567"/>
        <w:jc w:val="center"/>
        <w:rPr>
          <w:rFonts w:ascii="Comic Sans MS" w:hAnsi="Comic Sans MS" w:cs="Times New Roman"/>
          <w:b/>
          <w:bCs/>
          <w:sz w:val="28"/>
          <w:szCs w:val="28"/>
        </w:rPr>
      </w:pPr>
      <w:r w:rsidRPr="0026399E">
        <w:rPr>
          <w:rFonts w:ascii="Comic Sans MS" w:hAnsi="Comic Sans MS" w:cs="Times New Roman"/>
          <w:b/>
          <w:bCs/>
          <w:sz w:val="28"/>
          <w:szCs w:val="28"/>
        </w:rPr>
        <w:t>SVEICAM</w:t>
      </w:r>
      <w:r w:rsidR="00864AFE" w:rsidRPr="0026399E">
        <w:rPr>
          <w:rFonts w:ascii="Comic Sans MS" w:hAnsi="Comic Sans MS" w:cs="Times New Roman"/>
          <w:b/>
          <w:bCs/>
          <w:sz w:val="28"/>
          <w:szCs w:val="28"/>
        </w:rPr>
        <w:t xml:space="preserve"> MĀCĪBU</w:t>
      </w:r>
      <w:r w:rsidRPr="0026399E">
        <w:rPr>
          <w:rFonts w:ascii="Comic Sans MS" w:hAnsi="Comic Sans MS" w:cs="Times New Roman"/>
          <w:b/>
          <w:bCs/>
          <w:sz w:val="28"/>
          <w:szCs w:val="28"/>
        </w:rPr>
        <w:t xml:space="preserve"> PRIEKŠMETU OLIMPIĀŽU UZVARĒTĀJUS</w:t>
      </w:r>
    </w:p>
    <w:p w:rsidR="00864AFE" w:rsidRPr="0026399E" w:rsidRDefault="0026399E" w:rsidP="00864AFE">
      <w:pPr>
        <w:ind w:left="-567"/>
        <w:jc w:val="center"/>
        <w:rPr>
          <w:rFonts w:ascii="Comic Sans MS" w:hAnsi="Comic Sans MS" w:cs="Times New Roman"/>
          <w:b/>
          <w:bCs/>
          <w:sz w:val="28"/>
          <w:szCs w:val="28"/>
        </w:rPr>
      </w:pPr>
      <w:r>
        <w:rPr>
          <w:rFonts w:ascii="Comic Sans MS" w:hAnsi="Comic Sans MS" w:cs="Times New Roman"/>
          <w:b/>
          <w:bCs/>
          <w:sz w:val="28"/>
          <w:szCs w:val="28"/>
        </w:rPr>
        <w:t>2015./</w:t>
      </w:r>
      <w:r w:rsidR="00864AFE" w:rsidRPr="0026399E">
        <w:rPr>
          <w:rFonts w:ascii="Comic Sans MS" w:hAnsi="Comic Sans MS" w:cs="Times New Roman"/>
          <w:b/>
          <w:bCs/>
          <w:sz w:val="28"/>
          <w:szCs w:val="28"/>
        </w:rPr>
        <w:t>2016. MĀCĪBU GADĀ</w:t>
      </w:r>
    </w:p>
    <w:p w:rsidR="00864AFE" w:rsidRPr="000234B2" w:rsidRDefault="00864AFE" w:rsidP="00FF33D2">
      <w:pPr>
        <w:spacing w:before="240" w:after="0"/>
        <w:ind w:left="-284" w:right="-180"/>
        <w:rPr>
          <w:rFonts w:ascii="Times New Roman" w:hAnsi="Times New Roman" w:cs="Times New Roman"/>
          <w:i/>
          <w:sz w:val="28"/>
          <w:szCs w:val="28"/>
        </w:rPr>
      </w:pPr>
      <w:r w:rsidRPr="000234B2">
        <w:rPr>
          <w:rFonts w:ascii="Times New Roman" w:hAnsi="Times New Roman" w:cs="Times New Roman"/>
          <w:b/>
          <w:sz w:val="28"/>
          <w:szCs w:val="28"/>
        </w:rPr>
        <w:t>KRISTIĀNA JIRJENA – I vieta</w:t>
      </w:r>
      <w:r w:rsidRPr="000234B2">
        <w:rPr>
          <w:rFonts w:ascii="Times New Roman" w:hAnsi="Times New Roman" w:cs="Times New Roman"/>
          <w:sz w:val="28"/>
          <w:szCs w:val="28"/>
        </w:rPr>
        <w:t xml:space="preserve"> vizuālās mākslas olimpiādē </w:t>
      </w:r>
      <w:r w:rsidRPr="000234B2">
        <w:rPr>
          <w:rFonts w:ascii="Times New Roman" w:hAnsi="Times New Roman" w:cs="Times New Roman"/>
          <w:i/>
          <w:sz w:val="28"/>
          <w:szCs w:val="28"/>
        </w:rPr>
        <w:t>(skolotājs Roberts Trinskis)</w:t>
      </w:r>
    </w:p>
    <w:p w:rsidR="00864AFE" w:rsidRPr="000234B2" w:rsidRDefault="00864AFE" w:rsidP="00BF308F">
      <w:pPr>
        <w:spacing w:after="120"/>
        <w:ind w:left="-284" w:right="-180" w:firstLine="3119"/>
        <w:rPr>
          <w:rFonts w:ascii="Times New Roman" w:hAnsi="Times New Roman" w:cs="Times New Roman"/>
          <w:i/>
          <w:sz w:val="28"/>
          <w:szCs w:val="28"/>
        </w:rPr>
      </w:pPr>
      <w:r w:rsidRPr="000234B2">
        <w:rPr>
          <w:rFonts w:ascii="Times New Roman" w:hAnsi="Times New Roman" w:cs="Times New Roman"/>
          <w:b/>
          <w:sz w:val="28"/>
          <w:szCs w:val="28"/>
        </w:rPr>
        <w:t>I vieta</w:t>
      </w:r>
      <w:r w:rsidRPr="000234B2">
        <w:rPr>
          <w:rFonts w:ascii="Times New Roman" w:hAnsi="Times New Roman" w:cs="Times New Roman"/>
          <w:sz w:val="28"/>
          <w:szCs w:val="28"/>
        </w:rPr>
        <w:t xml:space="preserve"> mūzikas olimpiādē </w:t>
      </w:r>
      <w:r w:rsidRPr="000234B2">
        <w:rPr>
          <w:rFonts w:ascii="Times New Roman" w:hAnsi="Times New Roman" w:cs="Times New Roman"/>
          <w:i/>
          <w:sz w:val="28"/>
          <w:szCs w:val="28"/>
        </w:rPr>
        <w:t>(skolotāja Ingrīda Zemļinska)</w:t>
      </w:r>
    </w:p>
    <w:p w:rsidR="00864AFE" w:rsidRPr="000234B2" w:rsidRDefault="00864AFE" w:rsidP="00FF33D2">
      <w:pPr>
        <w:tabs>
          <w:tab w:val="left" w:pos="2410"/>
        </w:tabs>
        <w:spacing w:after="0"/>
        <w:ind w:left="-284" w:right="-180"/>
        <w:rPr>
          <w:rFonts w:ascii="Times New Roman" w:hAnsi="Times New Roman" w:cs="Times New Roman"/>
          <w:i/>
          <w:sz w:val="28"/>
          <w:szCs w:val="28"/>
        </w:rPr>
      </w:pPr>
      <w:r w:rsidRPr="000234B2">
        <w:rPr>
          <w:rFonts w:ascii="Times New Roman" w:hAnsi="Times New Roman" w:cs="Times New Roman"/>
          <w:b/>
          <w:sz w:val="28"/>
          <w:szCs w:val="28"/>
        </w:rPr>
        <w:t>LAURIS VĪTOLIŅŠ – I vieta</w:t>
      </w:r>
      <w:r w:rsidRPr="000234B2">
        <w:rPr>
          <w:rFonts w:ascii="Times New Roman" w:hAnsi="Times New Roman" w:cs="Times New Roman"/>
          <w:sz w:val="28"/>
          <w:szCs w:val="28"/>
        </w:rPr>
        <w:t xml:space="preserve"> angļu valodas olimpiādē </w:t>
      </w:r>
      <w:r w:rsidRPr="000234B2">
        <w:rPr>
          <w:rFonts w:ascii="Times New Roman" w:hAnsi="Times New Roman" w:cs="Times New Roman"/>
          <w:i/>
          <w:sz w:val="28"/>
          <w:szCs w:val="28"/>
        </w:rPr>
        <w:t>(skolotāja Līvija Kalēja)</w:t>
      </w:r>
    </w:p>
    <w:p w:rsidR="00864AFE" w:rsidRPr="000234B2" w:rsidRDefault="00864AFE" w:rsidP="00BF308F">
      <w:pPr>
        <w:spacing w:after="120"/>
        <w:ind w:left="-284" w:right="-180" w:firstLine="2694"/>
        <w:rPr>
          <w:rFonts w:ascii="Times New Roman" w:hAnsi="Times New Roman" w:cs="Times New Roman"/>
          <w:i/>
          <w:sz w:val="28"/>
          <w:szCs w:val="28"/>
        </w:rPr>
      </w:pP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latviešu valodas olimpiādē</w:t>
      </w:r>
      <w:r w:rsidRPr="000234B2">
        <w:rPr>
          <w:rFonts w:ascii="Times New Roman" w:hAnsi="Times New Roman" w:cs="Times New Roman"/>
          <w:i/>
          <w:sz w:val="28"/>
          <w:szCs w:val="28"/>
        </w:rPr>
        <w:t xml:space="preserve"> (skolotāja Regīna Zeltiņa)</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REBEKA LAZDIŅA</w:t>
      </w:r>
      <w:r w:rsidRPr="000234B2">
        <w:rPr>
          <w:rFonts w:ascii="Times New Roman" w:hAnsi="Times New Roman" w:cs="Times New Roman"/>
          <w:i/>
          <w:sz w:val="28"/>
          <w:szCs w:val="28"/>
        </w:rPr>
        <w:t xml:space="preserve"> –</w:t>
      </w:r>
      <w:r w:rsidRPr="000234B2">
        <w:rPr>
          <w:rFonts w:ascii="Times New Roman" w:hAnsi="Times New Roman" w:cs="Times New Roman"/>
          <w:b/>
          <w:sz w:val="28"/>
          <w:szCs w:val="28"/>
        </w:rPr>
        <w:t xml:space="preserve"> I vieta</w:t>
      </w:r>
      <w:r w:rsidRPr="000234B2">
        <w:rPr>
          <w:rFonts w:ascii="Times New Roman" w:hAnsi="Times New Roman" w:cs="Times New Roman"/>
          <w:sz w:val="28"/>
          <w:szCs w:val="28"/>
        </w:rPr>
        <w:t xml:space="preserve"> mūzikas olimpiādē </w:t>
      </w:r>
      <w:r w:rsidRPr="000234B2">
        <w:rPr>
          <w:rFonts w:ascii="Times New Roman" w:hAnsi="Times New Roman" w:cs="Times New Roman"/>
          <w:i/>
          <w:sz w:val="28"/>
          <w:szCs w:val="28"/>
        </w:rPr>
        <w:t>(skolotāja Ingrīda Zemļinska)</w:t>
      </w:r>
    </w:p>
    <w:p w:rsidR="00864AFE" w:rsidRPr="000234B2" w:rsidRDefault="00864AFE" w:rsidP="00FF33D2">
      <w:pPr>
        <w:spacing w:after="0"/>
        <w:ind w:left="-284" w:right="-180"/>
        <w:rPr>
          <w:rFonts w:ascii="Times New Roman" w:hAnsi="Times New Roman" w:cs="Times New Roman"/>
          <w:sz w:val="28"/>
          <w:szCs w:val="28"/>
        </w:rPr>
      </w:pPr>
      <w:r w:rsidRPr="000234B2">
        <w:rPr>
          <w:rFonts w:ascii="Times New Roman" w:hAnsi="Times New Roman" w:cs="Times New Roman"/>
          <w:b/>
          <w:sz w:val="28"/>
          <w:szCs w:val="28"/>
        </w:rPr>
        <w:t xml:space="preserve">SANDIJS SILIŅŠ – II vieta </w:t>
      </w:r>
      <w:r w:rsidRPr="000234B2">
        <w:rPr>
          <w:rFonts w:ascii="Times New Roman" w:hAnsi="Times New Roman" w:cs="Times New Roman"/>
          <w:sz w:val="28"/>
          <w:szCs w:val="28"/>
        </w:rPr>
        <w:t xml:space="preserve">ZPD novada konferencē </w:t>
      </w:r>
      <w:r w:rsidRPr="000234B2">
        <w:rPr>
          <w:rFonts w:ascii="Times New Roman" w:hAnsi="Times New Roman" w:cs="Times New Roman"/>
          <w:i/>
          <w:sz w:val="28"/>
          <w:szCs w:val="28"/>
        </w:rPr>
        <w:t>(skolotāja Gunta Romanovska),</w:t>
      </w:r>
    </w:p>
    <w:p w:rsidR="00864AFE" w:rsidRPr="000234B2" w:rsidRDefault="00864AFE" w:rsidP="00BF308F">
      <w:pPr>
        <w:spacing w:after="0"/>
        <w:ind w:left="-284" w:right="-180" w:firstLine="2552"/>
        <w:rPr>
          <w:rFonts w:ascii="Times New Roman" w:hAnsi="Times New Roman" w:cs="Times New Roman"/>
          <w:sz w:val="28"/>
          <w:szCs w:val="28"/>
        </w:rPr>
      </w:pP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 xml:space="preserve">ģeogrāfijas olimpiādē </w:t>
      </w:r>
      <w:r w:rsidRPr="000234B2">
        <w:rPr>
          <w:rFonts w:ascii="Times New Roman" w:hAnsi="Times New Roman" w:cs="Times New Roman"/>
          <w:i/>
          <w:sz w:val="28"/>
          <w:szCs w:val="28"/>
        </w:rPr>
        <w:t>(skolotāja Lolita Grīnberga),</w:t>
      </w:r>
    </w:p>
    <w:p w:rsidR="00864AFE" w:rsidRPr="000234B2" w:rsidRDefault="00864AFE" w:rsidP="00BF308F">
      <w:pPr>
        <w:spacing w:after="0"/>
        <w:ind w:left="-284" w:right="-180" w:firstLine="2552"/>
        <w:rPr>
          <w:rFonts w:ascii="Times New Roman" w:hAnsi="Times New Roman" w:cs="Times New Roman"/>
          <w:b/>
          <w:sz w:val="28"/>
          <w:szCs w:val="28"/>
        </w:rPr>
      </w:pP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 xml:space="preserve">bioloģijas olimpiādē </w:t>
      </w:r>
      <w:r w:rsidRPr="000234B2">
        <w:rPr>
          <w:rFonts w:ascii="Times New Roman" w:hAnsi="Times New Roman" w:cs="Times New Roman"/>
          <w:i/>
          <w:sz w:val="28"/>
          <w:szCs w:val="28"/>
        </w:rPr>
        <w:t>(skolotāja Austra Auguste),</w:t>
      </w:r>
    </w:p>
    <w:p w:rsidR="00864AFE" w:rsidRPr="000234B2" w:rsidRDefault="00864AFE" w:rsidP="00BF308F">
      <w:pPr>
        <w:spacing w:after="120"/>
        <w:ind w:left="-284" w:right="-180" w:firstLine="2552"/>
        <w:rPr>
          <w:rFonts w:ascii="Times New Roman" w:hAnsi="Times New Roman" w:cs="Times New Roman"/>
          <w:i/>
          <w:sz w:val="28"/>
          <w:szCs w:val="28"/>
        </w:rPr>
      </w:pP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 xml:space="preserve">latviešu valodas olimpiādē </w:t>
      </w:r>
      <w:r w:rsidRPr="000234B2">
        <w:rPr>
          <w:rFonts w:ascii="Times New Roman" w:hAnsi="Times New Roman" w:cs="Times New Roman"/>
          <w:i/>
          <w:sz w:val="28"/>
          <w:szCs w:val="28"/>
        </w:rPr>
        <w:t>(skolotāja Ligita Bane)</w:t>
      </w:r>
    </w:p>
    <w:p w:rsidR="00864AFE" w:rsidRPr="000234B2" w:rsidRDefault="00864AFE" w:rsidP="00FF33D2">
      <w:pPr>
        <w:spacing w:after="0"/>
        <w:ind w:left="-284" w:right="-180"/>
        <w:rPr>
          <w:rFonts w:ascii="Times New Roman" w:hAnsi="Times New Roman" w:cs="Times New Roman"/>
          <w:i/>
          <w:sz w:val="28"/>
          <w:szCs w:val="28"/>
        </w:rPr>
      </w:pPr>
      <w:r w:rsidRPr="000234B2">
        <w:rPr>
          <w:rFonts w:ascii="Times New Roman" w:hAnsi="Times New Roman" w:cs="Times New Roman"/>
          <w:b/>
          <w:sz w:val="28"/>
          <w:szCs w:val="28"/>
        </w:rPr>
        <w:t>KATE KAĻĶE</w:t>
      </w:r>
      <w:r w:rsidRPr="000234B2">
        <w:rPr>
          <w:rFonts w:ascii="Times New Roman" w:hAnsi="Times New Roman" w:cs="Times New Roman"/>
          <w:i/>
          <w:sz w:val="28"/>
          <w:szCs w:val="28"/>
        </w:rPr>
        <w:t xml:space="preserve"> - </w:t>
      </w:r>
      <w:r w:rsidRPr="000234B2">
        <w:rPr>
          <w:rFonts w:ascii="Times New Roman" w:hAnsi="Times New Roman" w:cs="Times New Roman"/>
          <w:b/>
          <w:sz w:val="28"/>
          <w:szCs w:val="28"/>
        </w:rPr>
        <w:t>II vieta</w:t>
      </w:r>
      <w:r w:rsidRPr="000234B2">
        <w:rPr>
          <w:rFonts w:ascii="Times New Roman" w:hAnsi="Times New Roman" w:cs="Times New Roman"/>
          <w:sz w:val="28"/>
          <w:szCs w:val="28"/>
        </w:rPr>
        <w:t xml:space="preserve"> mūzikas olimpiādē </w:t>
      </w:r>
      <w:r w:rsidRPr="000234B2">
        <w:rPr>
          <w:rFonts w:ascii="Times New Roman" w:hAnsi="Times New Roman" w:cs="Times New Roman"/>
          <w:i/>
          <w:sz w:val="28"/>
          <w:szCs w:val="28"/>
        </w:rPr>
        <w:t>(skolotāja Ingrīda Zemļinska),</w:t>
      </w:r>
    </w:p>
    <w:p w:rsidR="00864AFE" w:rsidRPr="000234B2" w:rsidRDefault="00864AFE" w:rsidP="00BF308F">
      <w:pPr>
        <w:spacing w:after="120"/>
        <w:ind w:left="-284" w:right="-180" w:firstLine="2127"/>
        <w:rPr>
          <w:rFonts w:ascii="Times New Roman" w:hAnsi="Times New Roman" w:cs="Times New Roman"/>
          <w:i/>
          <w:sz w:val="28"/>
          <w:szCs w:val="28"/>
        </w:rPr>
      </w:pP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 xml:space="preserve">latviešu valodas olimpiādē </w:t>
      </w:r>
      <w:r w:rsidRPr="000234B2">
        <w:rPr>
          <w:rFonts w:ascii="Times New Roman" w:hAnsi="Times New Roman" w:cs="Times New Roman"/>
          <w:i/>
          <w:sz w:val="28"/>
          <w:szCs w:val="28"/>
        </w:rPr>
        <w:t>(skolotāja Ērika Ormane)</w:t>
      </w:r>
    </w:p>
    <w:p w:rsidR="00864AFE" w:rsidRPr="000234B2" w:rsidRDefault="00864AFE" w:rsidP="00FF33D2">
      <w:pPr>
        <w:spacing w:after="0"/>
        <w:ind w:left="-284" w:right="-180"/>
        <w:rPr>
          <w:rFonts w:ascii="Times New Roman" w:hAnsi="Times New Roman" w:cs="Times New Roman"/>
          <w:i/>
          <w:sz w:val="28"/>
          <w:szCs w:val="28"/>
        </w:rPr>
      </w:pPr>
      <w:r w:rsidRPr="000234B2">
        <w:rPr>
          <w:rFonts w:ascii="Times New Roman" w:hAnsi="Times New Roman" w:cs="Times New Roman"/>
          <w:b/>
          <w:sz w:val="28"/>
          <w:szCs w:val="28"/>
        </w:rPr>
        <w:t>RENĀRS NERETS – II vieta</w:t>
      </w:r>
      <w:r w:rsidRPr="000234B2">
        <w:rPr>
          <w:rFonts w:ascii="Times New Roman" w:hAnsi="Times New Roman" w:cs="Times New Roman"/>
          <w:sz w:val="28"/>
          <w:szCs w:val="28"/>
        </w:rPr>
        <w:t xml:space="preserve"> vēstures olimpiādē </w:t>
      </w:r>
      <w:r w:rsidRPr="000234B2">
        <w:rPr>
          <w:rFonts w:ascii="Times New Roman" w:hAnsi="Times New Roman" w:cs="Times New Roman"/>
          <w:i/>
          <w:sz w:val="28"/>
          <w:szCs w:val="28"/>
        </w:rPr>
        <w:t>(skolotājs Ingus Pavinkšnis),</w:t>
      </w:r>
    </w:p>
    <w:p w:rsidR="00864AFE" w:rsidRPr="000234B2" w:rsidRDefault="00864AFE" w:rsidP="00BF308F">
      <w:pPr>
        <w:spacing w:after="120"/>
        <w:ind w:left="-284" w:right="-180" w:firstLine="2552"/>
        <w:rPr>
          <w:rFonts w:ascii="Times New Roman" w:hAnsi="Times New Roman" w:cs="Times New Roman"/>
          <w:i/>
          <w:sz w:val="28"/>
          <w:szCs w:val="28"/>
        </w:rPr>
      </w:pPr>
      <w:r w:rsidRPr="000234B2">
        <w:rPr>
          <w:rFonts w:ascii="Times New Roman" w:hAnsi="Times New Roman" w:cs="Times New Roman"/>
          <w:b/>
          <w:sz w:val="28"/>
          <w:szCs w:val="28"/>
        </w:rPr>
        <w:t xml:space="preserve"> atzinība</w:t>
      </w:r>
      <w:r w:rsidRPr="000234B2">
        <w:rPr>
          <w:rFonts w:ascii="Times New Roman" w:hAnsi="Times New Roman" w:cs="Times New Roman"/>
          <w:sz w:val="28"/>
          <w:szCs w:val="28"/>
        </w:rPr>
        <w:t xml:space="preserve"> fizikas olimpiādē</w:t>
      </w:r>
      <w:r w:rsidRPr="000234B2">
        <w:rPr>
          <w:rFonts w:ascii="Times New Roman" w:hAnsi="Times New Roman" w:cs="Times New Roman"/>
          <w:i/>
          <w:sz w:val="28"/>
          <w:szCs w:val="28"/>
        </w:rPr>
        <w:t xml:space="preserve"> (skolotāja Brigita Igaune)</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VALDIS BARENS – II vieta</w:t>
      </w:r>
      <w:r w:rsidRPr="000234B2">
        <w:rPr>
          <w:rFonts w:ascii="Times New Roman" w:hAnsi="Times New Roman" w:cs="Times New Roman"/>
          <w:sz w:val="28"/>
          <w:szCs w:val="28"/>
        </w:rPr>
        <w:t xml:space="preserve"> vizuālās mākslas olimpiādē</w:t>
      </w:r>
      <w:r w:rsidRPr="000234B2">
        <w:rPr>
          <w:rFonts w:ascii="Times New Roman" w:hAnsi="Times New Roman" w:cs="Times New Roman"/>
          <w:i/>
          <w:sz w:val="28"/>
          <w:szCs w:val="28"/>
        </w:rPr>
        <w:t>(skolotājs Roberts Trinskis)</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MEGIJA PIEBALGA – II vieta</w:t>
      </w:r>
      <w:r w:rsidRPr="000234B2">
        <w:rPr>
          <w:rFonts w:ascii="Times New Roman" w:hAnsi="Times New Roman" w:cs="Times New Roman"/>
          <w:sz w:val="28"/>
          <w:szCs w:val="28"/>
        </w:rPr>
        <w:t xml:space="preserve"> angļu valodas olimpiādē </w:t>
      </w:r>
      <w:r w:rsidRPr="000234B2">
        <w:rPr>
          <w:rFonts w:ascii="Times New Roman" w:hAnsi="Times New Roman" w:cs="Times New Roman"/>
          <w:i/>
          <w:sz w:val="28"/>
          <w:szCs w:val="28"/>
        </w:rPr>
        <w:t>(skolotāja Līvija Kalēja)</w:t>
      </w:r>
    </w:p>
    <w:p w:rsidR="00864AFE" w:rsidRPr="000234B2" w:rsidRDefault="00864AFE" w:rsidP="00FF33D2">
      <w:pPr>
        <w:spacing w:after="120"/>
        <w:ind w:left="-284" w:right="-180"/>
        <w:rPr>
          <w:rFonts w:ascii="Times New Roman" w:hAnsi="Times New Roman" w:cs="Times New Roman"/>
          <w:sz w:val="28"/>
          <w:szCs w:val="28"/>
        </w:rPr>
      </w:pPr>
      <w:r w:rsidRPr="000234B2">
        <w:rPr>
          <w:rFonts w:ascii="Times New Roman" w:hAnsi="Times New Roman" w:cs="Times New Roman"/>
          <w:b/>
          <w:sz w:val="28"/>
          <w:szCs w:val="28"/>
        </w:rPr>
        <w:t xml:space="preserve">KRISTAPS ĶĪLIS – II vieta </w:t>
      </w:r>
      <w:r w:rsidRPr="000234B2">
        <w:rPr>
          <w:rFonts w:ascii="Times New Roman" w:hAnsi="Times New Roman" w:cs="Times New Roman"/>
          <w:sz w:val="28"/>
          <w:szCs w:val="28"/>
        </w:rPr>
        <w:t xml:space="preserve">ZPD novada konferencē </w:t>
      </w:r>
      <w:r w:rsidRPr="000234B2">
        <w:rPr>
          <w:rFonts w:ascii="Times New Roman" w:hAnsi="Times New Roman" w:cs="Times New Roman"/>
          <w:i/>
          <w:sz w:val="28"/>
          <w:szCs w:val="28"/>
        </w:rPr>
        <w:t>(skolotāja Gunta Romanovska)</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MAREKS EŅĢELIS – III vieta</w:t>
      </w:r>
      <w:r w:rsidRPr="000234B2">
        <w:rPr>
          <w:rFonts w:ascii="Times New Roman" w:hAnsi="Times New Roman" w:cs="Times New Roman"/>
          <w:sz w:val="28"/>
          <w:szCs w:val="28"/>
        </w:rPr>
        <w:t xml:space="preserve"> angļu valodas olimpiādē </w:t>
      </w:r>
      <w:r w:rsidRPr="000234B2">
        <w:rPr>
          <w:rFonts w:ascii="Times New Roman" w:hAnsi="Times New Roman" w:cs="Times New Roman"/>
          <w:i/>
          <w:sz w:val="28"/>
          <w:szCs w:val="28"/>
        </w:rPr>
        <w:t>(skolotāja Līvija Kalēja)</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VIESTURS IGAUNIS –</w:t>
      </w:r>
      <w:r w:rsidRPr="000234B2">
        <w:rPr>
          <w:rFonts w:ascii="Times New Roman" w:hAnsi="Times New Roman" w:cs="Times New Roman"/>
          <w:sz w:val="28"/>
          <w:szCs w:val="28"/>
        </w:rPr>
        <w:t xml:space="preserve"> </w:t>
      </w:r>
      <w:r w:rsidRPr="000234B2">
        <w:rPr>
          <w:rFonts w:ascii="Times New Roman" w:hAnsi="Times New Roman" w:cs="Times New Roman"/>
          <w:b/>
          <w:sz w:val="28"/>
          <w:szCs w:val="28"/>
        </w:rPr>
        <w:t xml:space="preserve">atzinība </w:t>
      </w:r>
      <w:r w:rsidRPr="000234B2">
        <w:rPr>
          <w:rFonts w:ascii="Times New Roman" w:hAnsi="Times New Roman" w:cs="Times New Roman"/>
          <w:sz w:val="28"/>
          <w:szCs w:val="28"/>
        </w:rPr>
        <w:t xml:space="preserve">matemātikas olimpiādē </w:t>
      </w:r>
      <w:r w:rsidRPr="000234B2">
        <w:rPr>
          <w:rFonts w:ascii="Times New Roman" w:hAnsi="Times New Roman" w:cs="Times New Roman"/>
          <w:i/>
          <w:sz w:val="28"/>
          <w:szCs w:val="28"/>
        </w:rPr>
        <w:t>(skolotāja Ludmila Lācīte)</w:t>
      </w:r>
    </w:p>
    <w:p w:rsidR="00864AFE" w:rsidRPr="000234B2" w:rsidRDefault="00864AFE" w:rsidP="00FF33D2">
      <w:pPr>
        <w:spacing w:after="120"/>
        <w:ind w:left="-284" w:right="-180"/>
        <w:rPr>
          <w:rFonts w:ascii="Times New Roman" w:hAnsi="Times New Roman" w:cs="Times New Roman"/>
          <w:sz w:val="28"/>
          <w:szCs w:val="28"/>
        </w:rPr>
      </w:pPr>
      <w:r w:rsidRPr="000234B2">
        <w:rPr>
          <w:rFonts w:ascii="Times New Roman" w:hAnsi="Times New Roman" w:cs="Times New Roman"/>
          <w:b/>
          <w:sz w:val="28"/>
          <w:szCs w:val="28"/>
        </w:rPr>
        <w:t>JUDĪTE IVANOVA</w:t>
      </w:r>
      <w:r w:rsidRPr="000234B2">
        <w:rPr>
          <w:rFonts w:ascii="Times New Roman" w:hAnsi="Times New Roman" w:cs="Times New Roman"/>
          <w:sz w:val="28"/>
          <w:szCs w:val="28"/>
        </w:rPr>
        <w:t xml:space="preserve"> – </w:t>
      </w:r>
      <w:r w:rsidRPr="000234B2">
        <w:rPr>
          <w:rFonts w:ascii="Times New Roman" w:hAnsi="Times New Roman" w:cs="Times New Roman"/>
          <w:b/>
          <w:sz w:val="28"/>
          <w:szCs w:val="28"/>
        </w:rPr>
        <w:t>atzinība</w:t>
      </w:r>
      <w:r w:rsidRPr="000234B2">
        <w:rPr>
          <w:rFonts w:ascii="Times New Roman" w:hAnsi="Times New Roman" w:cs="Times New Roman"/>
          <w:sz w:val="28"/>
          <w:szCs w:val="28"/>
        </w:rPr>
        <w:t xml:space="preserve"> vēstures olimpiādē </w:t>
      </w:r>
      <w:r w:rsidRPr="000234B2">
        <w:rPr>
          <w:rFonts w:ascii="Times New Roman" w:hAnsi="Times New Roman" w:cs="Times New Roman"/>
          <w:i/>
          <w:sz w:val="28"/>
          <w:szCs w:val="28"/>
        </w:rPr>
        <w:t>(skolotājs Ingus Pavinkšnis)</w:t>
      </w:r>
    </w:p>
    <w:p w:rsidR="00864AFE" w:rsidRPr="000234B2" w:rsidRDefault="00864AFE" w:rsidP="00FF33D2">
      <w:pPr>
        <w:spacing w:after="120"/>
        <w:ind w:left="-284" w:right="-180"/>
        <w:rPr>
          <w:rFonts w:ascii="Times New Roman" w:hAnsi="Times New Roman" w:cs="Times New Roman"/>
          <w:sz w:val="28"/>
          <w:szCs w:val="28"/>
        </w:rPr>
      </w:pPr>
      <w:r w:rsidRPr="000234B2">
        <w:rPr>
          <w:rFonts w:ascii="Times New Roman" w:hAnsi="Times New Roman" w:cs="Times New Roman"/>
          <w:b/>
          <w:sz w:val="28"/>
          <w:szCs w:val="28"/>
        </w:rPr>
        <w:t>RAIVIS MIKALAUCKIS</w:t>
      </w:r>
      <w:r w:rsidRPr="000234B2">
        <w:rPr>
          <w:rFonts w:ascii="Times New Roman" w:hAnsi="Times New Roman" w:cs="Times New Roman"/>
          <w:sz w:val="28"/>
          <w:szCs w:val="28"/>
        </w:rPr>
        <w:t xml:space="preserve"> – </w:t>
      </w:r>
      <w:r w:rsidRPr="000234B2">
        <w:rPr>
          <w:rFonts w:ascii="Times New Roman" w:hAnsi="Times New Roman" w:cs="Times New Roman"/>
          <w:b/>
          <w:sz w:val="28"/>
          <w:szCs w:val="28"/>
        </w:rPr>
        <w:t>atzinība</w:t>
      </w:r>
      <w:r w:rsidRPr="000234B2">
        <w:rPr>
          <w:rFonts w:ascii="Times New Roman" w:hAnsi="Times New Roman" w:cs="Times New Roman"/>
          <w:sz w:val="28"/>
          <w:szCs w:val="28"/>
        </w:rPr>
        <w:t xml:space="preserve"> vēstures olimpiādē </w:t>
      </w:r>
      <w:r w:rsidRPr="000234B2">
        <w:rPr>
          <w:rFonts w:ascii="Times New Roman" w:hAnsi="Times New Roman" w:cs="Times New Roman"/>
          <w:i/>
          <w:sz w:val="28"/>
          <w:szCs w:val="28"/>
        </w:rPr>
        <w:t>(skolotājs Ingus Pavinkšnis</w:t>
      </w:r>
      <w:r w:rsidRPr="000234B2">
        <w:rPr>
          <w:rFonts w:ascii="Times New Roman" w:hAnsi="Times New Roman" w:cs="Times New Roman"/>
          <w:sz w:val="28"/>
          <w:szCs w:val="28"/>
        </w:rPr>
        <w:t>)</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KETIJA ZNOTIŅA</w:t>
      </w:r>
      <w:r w:rsidRPr="000234B2">
        <w:rPr>
          <w:rFonts w:ascii="Times New Roman" w:hAnsi="Times New Roman" w:cs="Times New Roman"/>
          <w:sz w:val="28"/>
          <w:szCs w:val="28"/>
        </w:rPr>
        <w:t xml:space="preserve"> – </w:t>
      </w:r>
      <w:r w:rsidRPr="000234B2">
        <w:rPr>
          <w:rFonts w:ascii="Times New Roman" w:hAnsi="Times New Roman" w:cs="Times New Roman"/>
          <w:b/>
          <w:sz w:val="28"/>
          <w:szCs w:val="28"/>
        </w:rPr>
        <w:t>atzinība</w:t>
      </w:r>
      <w:r w:rsidRPr="000234B2">
        <w:rPr>
          <w:rFonts w:ascii="Times New Roman" w:hAnsi="Times New Roman" w:cs="Times New Roman"/>
          <w:sz w:val="28"/>
          <w:szCs w:val="28"/>
        </w:rPr>
        <w:t xml:space="preserve"> angļu valodas olimpiādē </w:t>
      </w:r>
      <w:r w:rsidRPr="000234B2">
        <w:rPr>
          <w:rFonts w:ascii="Times New Roman" w:hAnsi="Times New Roman" w:cs="Times New Roman"/>
          <w:i/>
          <w:sz w:val="28"/>
          <w:szCs w:val="28"/>
        </w:rPr>
        <w:t>(skolotāja Līvija Kalēja)</w:t>
      </w:r>
    </w:p>
    <w:p w:rsidR="00864AFE" w:rsidRPr="000234B2" w:rsidRDefault="00864AFE" w:rsidP="00FF33D2">
      <w:pPr>
        <w:spacing w:after="120"/>
        <w:ind w:left="-284" w:right="-180"/>
        <w:rPr>
          <w:rFonts w:ascii="Times New Roman" w:hAnsi="Times New Roman" w:cs="Times New Roman"/>
          <w:i/>
          <w:sz w:val="28"/>
          <w:szCs w:val="28"/>
        </w:rPr>
      </w:pPr>
      <w:r w:rsidRPr="000234B2">
        <w:rPr>
          <w:rFonts w:ascii="Times New Roman" w:hAnsi="Times New Roman" w:cs="Times New Roman"/>
          <w:b/>
          <w:sz w:val="28"/>
          <w:szCs w:val="28"/>
        </w:rPr>
        <w:t>ANNIJA PAULOVIČA</w:t>
      </w:r>
      <w:r w:rsidRPr="000234B2">
        <w:rPr>
          <w:rFonts w:ascii="Times New Roman" w:hAnsi="Times New Roman" w:cs="Times New Roman"/>
          <w:sz w:val="28"/>
          <w:szCs w:val="28"/>
        </w:rPr>
        <w:t xml:space="preserve"> – </w:t>
      </w:r>
      <w:r w:rsidRPr="000234B2">
        <w:rPr>
          <w:rFonts w:ascii="Times New Roman" w:hAnsi="Times New Roman" w:cs="Times New Roman"/>
          <w:b/>
          <w:sz w:val="28"/>
          <w:szCs w:val="28"/>
        </w:rPr>
        <w:t>atzinība</w:t>
      </w:r>
      <w:r w:rsidRPr="000234B2">
        <w:rPr>
          <w:rFonts w:ascii="Times New Roman" w:hAnsi="Times New Roman" w:cs="Times New Roman"/>
          <w:sz w:val="28"/>
          <w:szCs w:val="28"/>
        </w:rPr>
        <w:t xml:space="preserve"> angļu valodas olimpiādē </w:t>
      </w:r>
      <w:r w:rsidRPr="000234B2">
        <w:rPr>
          <w:rFonts w:ascii="Times New Roman" w:hAnsi="Times New Roman" w:cs="Times New Roman"/>
          <w:i/>
          <w:sz w:val="28"/>
          <w:szCs w:val="28"/>
        </w:rPr>
        <w:t>(skolotāja Līvija Kalēja)</w:t>
      </w:r>
    </w:p>
    <w:p w:rsidR="00864AFE" w:rsidRPr="000234B2" w:rsidRDefault="00864AFE" w:rsidP="00FF33D2">
      <w:pPr>
        <w:spacing w:after="0"/>
        <w:ind w:left="-284" w:right="-241" w:firstLine="426"/>
        <w:rPr>
          <w:rFonts w:ascii="Times New Roman" w:hAnsi="Times New Roman" w:cs="Times New Roman"/>
          <w:i/>
          <w:sz w:val="28"/>
          <w:szCs w:val="28"/>
        </w:rPr>
      </w:pPr>
      <w:r w:rsidRPr="000234B2">
        <w:rPr>
          <w:rFonts w:ascii="Times New Roman" w:hAnsi="Times New Roman" w:cs="Times New Roman"/>
          <w:i/>
          <w:sz w:val="28"/>
          <w:szCs w:val="28"/>
        </w:rPr>
        <w:t xml:space="preserve">Šajā mācību gadā 35 skolēni piedalījušies 61 dažādās mācību priekšmetu olimpiādēs. Apbalvoti 15 skolēni 22 olimpiādēs. Šogad paveicies labāk kā pagājušajā gadā, kad bija apbalvoti 12 skolēni par dalību 17 olimpiādēs. </w:t>
      </w:r>
    </w:p>
    <w:p w:rsidR="00864AFE" w:rsidRPr="000234B2" w:rsidRDefault="00864AFE" w:rsidP="00FF33D2">
      <w:pPr>
        <w:ind w:left="-284" w:right="-241" w:firstLine="426"/>
        <w:rPr>
          <w:rFonts w:ascii="Times New Roman" w:hAnsi="Times New Roman" w:cs="Times New Roman"/>
          <w:i/>
          <w:sz w:val="28"/>
          <w:szCs w:val="28"/>
        </w:rPr>
      </w:pPr>
      <w:r w:rsidRPr="000234B2">
        <w:rPr>
          <w:rFonts w:ascii="Times New Roman" w:hAnsi="Times New Roman" w:cs="Times New Roman"/>
          <w:i/>
          <w:sz w:val="28"/>
          <w:szCs w:val="28"/>
        </w:rPr>
        <w:t>Pateicība skolotājiem, kuri palīdzēja skolēniem sagatavoties olimpiādēm!</w:t>
      </w:r>
    </w:p>
    <w:p w:rsidR="000F6EB6" w:rsidRPr="00662B43" w:rsidRDefault="000F6EB6" w:rsidP="000F6EB6">
      <w:pPr>
        <w:jc w:val="center"/>
        <w:rPr>
          <w:sz w:val="36"/>
          <w:szCs w:val="36"/>
        </w:rPr>
      </w:pPr>
      <w:r w:rsidRPr="00662B43">
        <w:rPr>
          <w:sz w:val="36"/>
          <w:szCs w:val="36"/>
        </w:rPr>
        <w:t>Robotika – skolēnu eksaktās izglītošanas veids</w:t>
      </w:r>
    </w:p>
    <w:p w:rsidR="000F6EB6" w:rsidRPr="00CC4936" w:rsidRDefault="000F6EB6" w:rsidP="00EA1B35">
      <w:pPr>
        <w:suppressAutoHyphens/>
        <w:spacing w:after="0"/>
        <w:ind w:left="-284" w:firstLine="426"/>
        <w:jc w:val="both"/>
        <w:rPr>
          <w:rFonts w:eastAsia="Calibri" w:cs="Times New Roman"/>
          <w:sz w:val="24"/>
          <w:szCs w:val="24"/>
        </w:rPr>
      </w:pPr>
      <w:r w:rsidRPr="002F77DE">
        <w:rPr>
          <w:sz w:val="24"/>
          <w:szCs w:val="24"/>
        </w:rPr>
        <w:t>Vidusskolēni Skaistkaln</w:t>
      </w:r>
      <w:r>
        <w:rPr>
          <w:sz w:val="24"/>
          <w:szCs w:val="24"/>
        </w:rPr>
        <w:t xml:space="preserve">ē </w:t>
      </w:r>
      <w:r w:rsidRPr="002F77DE">
        <w:rPr>
          <w:sz w:val="24"/>
          <w:szCs w:val="24"/>
        </w:rPr>
        <w:t xml:space="preserve">apgūst vispārējās vidējās izglītības matemātikas, dabaszinību (fizikas, ķīmijas un bioloģijas) un tehnikas virziena programmu, kas nozīmē vairāk mācību stundu attiecīgajos priekšmetos un nopietnu pieeju šiem priekšmetiem. Lai gan skolā ir moderni iekārtoti kabineti un tiek izmantotas praktiski visas mācību procesam ieteicamās tehnoloģijas un laboratorijas darbi, eksakto priekšmetu mācīšanās kopumā </w:t>
      </w:r>
      <w:r>
        <w:rPr>
          <w:sz w:val="24"/>
          <w:szCs w:val="24"/>
        </w:rPr>
        <w:t>nav iemīļotākā</w:t>
      </w:r>
      <w:r w:rsidRPr="002F77DE">
        <w:rPr>
          <w:sz w:val="24"/>
          <w:szCs w:val="24"/>
        </w:rPr>
        <w:t xml:space="preserve"> nodarbe. Lai noturētu un palielinātu to skolēnu interesi, kam ir vēlēšanās uzzināt un darīt vairāk par obligāto, skolā otro gadu darbojas robotikas pulciņš, kurā skolēni apgūst L</w:t>
      </w:r>
      <w:r>
        <w:rPr>
          <w:sz w:val="24"/>
          <w:szCs w:val="24"/>
        </w:rPr>
        <w:t>EGO</w:t>
      </w:r>
      <w:r w:rsidRPr="002F77DE">
        <w:rPr>
          <w:sz w:val="24"/>
          <w:szCs w:val="24"/>
        </w:rPr>
        <w:t xml:space="preserve"> programmēšanu. L</w:t>
      </w:r>
      <w:r>
        <w:rPr>
          <w:sz w:val="24"/>
          <w:szCs w:val="24"/>
        </w:rPr>
        <w:t xml:space="preserve">EGO </w:t>
      </w:r>
      <w:r w:rsidRPr="002F77DE">
        <w:rPr>
          <w:sz w:val="24"/>
          <w:szCs w:val="24"/>
        </w:rPr>
        <w:t xml:space="preserve">robotikas galvenais uzdevums ir </w:t>
      </w:r>
      <w:r w:rsidRPr="002F77DE">
        <w:rPr>
          <w:rFonts w:eastAsia="Calibri" w:cs="Times New Roman"/>
          <w:sz w:val="24"/>
          <w:szCs w:val="24"/>
        </w:rPr>
        <w:t>attīstīt  bērnu un jauniešu intereses  un  spējas,  tehniskās jaunrades dotības, konstruktīvu  domāšanu.</w:t>
      </w:r>
    </w:p>
    <w:p w:rsidR="000F6EB6" w:rsidRPr="00F3402C" w:rsidRDefault="000F6EB6" w:rsidP="00EA1B35">
      <w:pPr>
        <w:spacing w:after="0"/>
        <w:ind w:left="-284" w:firstLine="426"/>
        <w:jc w:val="both"/>
        <w:rPr>
          <w:sz w:val="24"/>
          <w:szCs w:val="24"/>
        </w:rPr>
      </w:pPr>
      <w:r w:rsidRPr="002F77DE">
        <w:rPr>
          <w:sz w:val="24"/>
          <w:szCs w:val="24"/>
        </w:rPr>
        <w:t xml:space="preserve"> Robotikas pulciņā aktīvi darbojas gan  vidusskol</w:t>
      </w:r>
      <w:r>
        <w:rPr>
          <w:sz w:val="24"/>
          <w:szCs w:val="24"/>
        </w:rPr>
        <w:t>as jaunieši</w:t>
      </w:r>
      <w:r w:rsidRPr="002F77DE">
        <w:rPr>
          <w:sz w:val="24"/>
          <w:szCs w:val="24"/>
        </w:rPr>
        <w:t xml:space="preserve"> Sandijs Siliņš, Matīss Āķis, Artūrs Grosbergs un Olafs Bērziņš, gan pamatskolas skolēni – no 9. klases Renārs Nerets, no 6. klases - Klāvs Markuns-Grīnbergs un Markuss Grigulis un 7. klases skolēni – Krists Aizvakars un Nils Ivanovs.</w:t>
      </w:r>
      <w:r>
        <w:rPr>
          <w:sz w:val="24"/>
          <w:szCs w:val="24"/>
        </w:rPr>
        <w:t xml:space="preserve"> </w:t>
      </w:r>
      <w:r w:rsidRPr="002F77DE">
        <w:rPr>
          <w:sz w:val="24"/>
          <w:szCs w:val="24"/>
        </w:rPr>
        <w:t xml:space="preserve">Neskatoties uz dažādo vecumu, pulciņa dalībnieku kolektīvs ir izveidojies draudzīgs, vidusskolēni  labprāt parāda </w:t>
      </w:r>
      <w:r w:rsidRPr="00F3402C">
        <w:rPr>
          <w:sz w:val="24"/>
          <w:szCs w:val="24"/>
        </w:rPr>
        <w:t>LEGO programmēšanas principus un pamāca jaunākos.</w:t>
      </w:r>
    </w:p>
    <w:p w:rsidR="000F6EB6" w:rsidRPr="00F3402C" w:rsidRDefault="000F6EB6" w:rsidP="00EA1B35">
      <w:pPr>
        <w:spacing w:after="0"/>
        <w:ind w:left="-284" w:firstLine="426"/>
        <w:jc w:val="both"/>
        <w:rPr>
          <w:sz w:val="24"/>
          <w:szCs w:val="24"/>
        </w:rPr>
      </w:pPr>
      <w:r w:rsidRPr="00F3402C">
        <w:rPr>
          <w:sz w:val="24"/>
          <w:szCs w:val="24"/>
        </w:rPr>
        <w:t>Skaistkalnes vidusskolā nodarbībām ar robotiem ir iegādāti programmējami LEGO MINDSTORMS robotikas komplekti un sacensību laukums, uz kura robotam jāizpilda dažādi uzdevumi. LEGO MINDSTORMS izglītojošā robotika</w:t>
      </w:r>
      <w:r>
        <w:rPr>
          <w:sz w:val="24"/>
          <w:szCs w:val="24"/>
        </w:rPr>
        <w:t xml:space="preserve"> ļauj apgūt robotikas pamatus. </w:t>
      </w:r>
      <w:r w:rsidRPr="00F3402C">
        <w:rPr>
          <w:sz w:val="24"/>
          <w:szCs w:val="24"/>
        </w:rPr>
        <w:t xml:space="preserve">Ar LEGO </w:t>
      </w:r>
      <w:r>
        <w:rPr>
          <w:sz w:val="24"/>
          <w:szCs w:val="24"/>
        </w:rPr>
        <w:t xml:space="preserve">konstruktoru ir iespējams ātri </w:t>
      </w:r>
      <w:r w:rsidRPr="00F3402C">
        <w:rPr>
          <w:sz w:val="24"/>
          <w:szCs w:val="24"/>
        </w:rPr>
        <w:t>un daudzveidīgi izveidot modeļus (robotus), tos iespējams programmēt dažādās valodās, tāpēc skolēni iemācās konstruēt, programmēt, kontrolēt robotus, kas veic automatizētus uzdevumus. LEGO roboti ir koši, atraktīvi, skolēniem tie saistās ar patīkamu darbošanos, to programmēšanas valoda ir vizuāla, salīdzinoši vienkārša, skolēniem viegli apgūstama.</w:t>
      </w:r>
    </w:p>
    <w:p w:rsidR="000F6EB6" w:rsidRPr="00F3402C" w:rsidRDefault="000F6EB6" w:rsidP="00EA1B35">
      <w:pPr>
        <w:spacing w:after="0"/>
        <w:ind w:left="-284" w:firstLine="426"/>
        <w:jc w:val="both"/>
        <w:rPr>
          <w:sz w:val="24"/>
          <w:szCs w:val="24"/>
        </w:rPr>
      </w:pPr>
      <w:r w:rsidRPr="00F3402C">
        <w:rPr>
          <w:sz w:val="24"/>
          <w:szCs w:val="24"/>
        </w:rPr>
        <w:t>Sākotnē</w:t>
      </w:r>
      <w:r>
        <w:rPr>
          <w:sz w:val="24"/>
          <w:szCs w:val="24"/>
        </w:rPr>
        <w:t>jais</w:t>
      </w:r>
      <w:r w:rsidRPr="00F3402C">
        <w:rPr>
          <w:sz w:val="24"/>
          <w:szCs w:val="24"/>
        </w:rPr>
        <w:t xml:space="preserve">, uz skolēnu  pieredzi balstītais uzskats, ka LEGO ir tikai mazu bērnu </w:t>
      </w:r>
      <w:r>
        <w:rPr>
          <w:sz w:val="24"/>
          <w:szCs w:val="24"/>
        </w:rPr>
        <w:t>rotaļlieta,  ātri vien mainījās</w:t>
      </w:r>
      <w:r w:rsidRPr="00F3402C">
        <w:rPr>
          <w:sz w:val="24"/>
          <w:szCs w:val="24"/>
        </w:rPr>
        <w:t>, jo pirmie robota programmēšanas mēģinājumi konkrēta uzdevuma veikšanai nemaz tik viegli  nepadevās. Lai programmētu robotu, vajadzīga gan domāšana, gan pacietība.</w:t>
      </w:r>
    </w:p>
    <w:p w:rsidR="000F6EB6" w:rsidRPr="00F3402C" w:rsidRDefault="000F6EB6" w:rsidP="00EA1B35">
      <w:pPr>
        <w:spacing w:after="0"/>
        <w:ind w:left="-284" w:firstLine="426"/>
        <w:jc w:val="both"/>
        <w:rPr>
          <w:sz w:val="24"/>
          <w:szCs w:val="24"/>
        </w:rPr>
      </w:pPr>
      <w:r w:rsidRPr="00F3402C">
        <w:rPr>
          <w:sz w:val="24"/>
          <w:szCs w:val="24"/>
        </w:rPr>
        <w:t>Latvijā arvien plašāk tiek organizēti dažādi pasākumi, kas paplašina skolēnu redzesloku</w:t>
      </w:r>
      <w:r>
        <w:rPr>
          <w:sz w:val="24"/>
          <w:szCs w:val="24"/>
        </w:rPr>
        <w:t xml:space="preserve"> un zināšanas. Viens no tādiem </w:t>
      </w:r>
      <w:r w:rsidRPr="00F3402C">
        <w:rPr>
          <w:sz w:val="24"/>
          <w:szCs w:val="24"/>
        </w:rPr>
        <w:t>ir</w:t>
      </w:r>
      <w:r w:rsidR="00D45555">
        <w:rPr>
          <w:sz w:val="24"/>
          <w:szCs w:val="24"/>
        </w:rPr>
        <w:t xml:space="preserve"> sacensības robotikā First Lego</w:t>
      </w:r>
      <w:r w:rsidRPr="00F3402C">
        <w:rPr>
          <w:sz w:val="24"/>
          <w:szCs w:val="24"/>
        </w:rPr>
        <w:t xml:space="preserve"> League FLL. Februāra beigās Cēsīs notika FLL sacensības, kurās komandas tika vērtētas pa 4 kategorijām –</w:t>
      </w:r>
      <w:r>
        <w:rPr>
          <w:sz w:val="24"/>
          <w:szCs w:val="24"/>
        </w:rPr>
        <w:t xml:space="preserve"> </w:t>
      </w:r>
      <w:r w:rsidRPr="00F3402C">
        <w:rPr>
          <w:sz w:val="24"/>
          <w:szCs w:val="24"/>
        </w:rPr>
        <w:t xml:space="preserve">robota </w:t>
      </w:r>
      <w:r w:rsidR="00D45555">
        <w:rPr>
          <w:sz w:val="24"/>
          <w:szCs w:val="24"/>
        </w:rPr>
        <w:t xml:space="preserve">uzdevumu izpilde robotu spēlē, </w:t>
      </w:r>
      <w:r w:rsidRPr="00F3402C">
        <w:rPr>
          <w:sz w:val="24"/>
          <w:szCs w:val="24"/>
        </w:rPr>
        <w:t>robota izveidotais dizains, prezentācijas  sagatavošana par attiecīgo tēmu un skolēnu savstarpējā sadarbība.</w:t>
      </w:r>
    </w:p>
    <w:p w:rsidR="000F6EB6" w:rsidRPr="00F3402C" w:rsidRDefault="000F6EB6" w:rsidP="00EA1B35">
      <w:pPr>
        <w:spacing w:after="0"/>
        <w:ind w:left="-284"/>
        <w:jc w:val="both"/>
        <w:rPr>
          <w:sz w:val="24"/>
          <w:szCs w:val="24"/>
        </w:rPr>
      </w:pPr>
      <w:r w:rsidRPr="00F3402C">
        <w:rPr>
          <w:sz w:val="24"/>
          <w:szCs w:val="24"/>
        </w:rPr>
        <w:t>FLL sacensības strauji kļūst populārākas – šogad sacensībās piedalījās 23 komandas, gandrīz 2</w:t>
      </w:r>
      <w:r>
        <w:rPr>
          <w:sz w:val="24"/>
          <w:szCs w:val="24"/>
        </w:rPr>
        <w:t xml:space="preserve"> </w:t>
      </w:r>
      <w:r w:rsidRPr="00F3402C">
        <w:rPr>
          <w:sz w:val="24"/>
          <w:szCs w:val="24"/>
        </w:rPr>
        <w:t>reizes vairāk nekā iepriekšējā gadā.</w:t>
      </w:r>
    </w:p>
    <w:p w:rsidR="000F6EB6" w:rsidRDefault="000F6EB6" w:rsidP="00EA1B35">
      <w:pPr>
        <w:spacing w:after="0"/>
        <w:ind w:left="-284" w:firstLine="426"/>
        <w:jc w:val="both"/>
        <w:rPr>
          <w:sz w:val="24"/>
          <w:szCs w:val="24"/>
        </w:rPr>
      </w:pPr>
      <w:r w:rsidRPr="00BA1C64">
        <w:rPr>
          <w:sz w:val="24"/>
          <w:szCs w:val="24"/>
        </w:rPr>
        <w:t xml:space="preserve">Gatavošanās šim LEGO Latvijas turnīram ir galvenais pulciņa nodarbību saturs. Lai veiksmīgi piedalītos sacensībās, jāsagatavo nopietns mājas darbs no vairākām daļām - pašiem </w:t>
      </w:r>
      <w:r>
        <w:rPr>
          <w:sz w:val="24"/>
          <w:szCs w:val="24"/>
        </w:rPr>
        <w:t>jāizveido sacensību galds</w:t>
      </w:r>
      <w:r w:rsidRPr="00BA1C64">
        <w:rPr>
          <w:sz w:val="24"/>
          <w:szCs w:val="24"/>
        </w:rPr>
        <w:t xml:space="preserve"> un </w:t>
      </w:r>
      <w:r>
        <w:rPr>
          <w:sz w:val="24"/>
          <w:szCs w:val="24"/>
        </w:rPr>
        <w:t>jā</w:t>
      </w:r>
      <w:r w:rsidRPr="00BA1C64">
        <w:rPr>
          <w:sz w:val="24"/>
          <w:szCs w:val="24"/>
        </w:rPr>
        <w:t>s</w:t>
      </w:r>
      <w:r>
        <w:rPr>
          <w:sz w:val="24"/>
          <w:szCs w:val="24"/>
        </w:rPr>
        <w:t>aliek</w:t>
      </w:r>
      <w:r w:rsidRPr="00BA1C64">
        <w:rPr>
          <w:sz w:val="24"/>
          <w:szCs w:val="24"/>
        </w:rPr>
        <w:t xml:space="preserve"> objekt</w:t>
      </w:r>
      <w:r>
        <w:rPr>
          <w:sz w:val="24"/>
          <w:szCs w:val="24"/>
        </w:rPr>
        <w:t>i</w:t>
      </w:r>
      <w:r w:rsidRPr="00BA1C64">
        <w:rPr>
          <w:sz w:val="24"/>
          <w:szCs w:val="24"/>
        </w:rPr>
        <w:t xml:space="preserve"> no LEGO detaļām, pēc tam </w:t>
      </w:r>
      <w:r>
        <w:rPr>
          <w:sz w:val="24"/>
          <w:szCs w:val="24"/>
        </w:rPr>
        <w:t>jāizpēta</w:t>
      </w:r>
      <w:r w:rsidRPr="00BA1C64">
        <w:rPr>
          <w:sz w:val="24"/>
          <w:szCs w:val="24"/>
        </w:rPr>
        <w:t xml:space="preserve"> video pamācības par konkrētu  uzdevumu veikšanu  un </w:t>
      </w:r>
      <w:r>
        <w:rPr>
          <w:sz w:val="24"/>
          <w:szCs w:val="24"/>
        </w:rPr>
        <w:t>jāizveido</w:t>
      </w:r>
      <w:r w:rsidRPr="00BA1C64">
        <w:rPr>
          <w:sz w:val="24"/>
          <w:szCs w:val="24"/>
        </w:rPr>
        <w:t xml:space="preserve"> programmas, lai robots izpildītu šos uzdevumus.  Katru gadu FLL sacensību tēmas mainās. Šogad tēma bija atkritumu mazināšana un to pārstrāde, līdz ar to robotu izpildāmie uzdevumi bija saistīti ar atkritumu savākšanu un šķirošanu.  Tika veidota sasaiste –</w:t>
      </w:r>
      <w:r>
        <w:rPr>
          <w:sz w:val="24"/>
          <w:szCs w:val="24"/>
        </w:rPr>
        <w:t xml:space="preserve"> </w:t>
      </w:r>
      <w:r w:rsidRPr="00BA1C64">
        <w:rPr>
          <w:sz w:val="24"/>
          <w:szCs w:val="24"/>
        </w:rPr>
        <w:t>LEGO robotu programmēšana un dabas aizsardzība, tā  popularizējot Zaļo domāšanu.</w:t>
      </w:r>
    </w:p>
    <w:p w:rsidR="000F6EB6" w:rsidRDefault="000F6EB6" w:rsidP="00EA1B35">
      <w:pPr>
        <w:spacing w:after="0"/>
        <w:ind w:left="-284" w:firstLine="426"/>
        <w:jc w:val="both"/>
        <w:rPr>
          <w:sz w:val="24"/>
          <w:szCs w:val="24"/>
        </w:rPr>
      </w:pPr>
      <w:r w:rsidRPr="002F77DE">
        <w:rPr>
          <w:sz w:val="24"/>
          <w:szCs w:val="24"/>
        </w:rPr>
        <w:t xml:space="preserve"> Interesantākie uzdevumi – iedarbināt no LEGO detaļām uzbūvētu atkritumu šķirošanas iekārtu, nojaukt vecu māju un aizvest būvgružus uz šķirošanu, kompo</w:t>
      </w:r>
      <w:r>
        <w:rPr>
          <w:sz w:val="24"/>
          <w:szCs w:val="24"/>
        </w:rPr>
        <w:t>stēt pārtikas atkritumus un pagl</w:t>
      </w:r>
      <w:r w:rsidRPr="002F77DE">
        <w:rPr>
          <w:sz w:val="24"/>
          <w:szCs w:val="24"/>
        </w:rPr>
        <w:t>ābt dzīvniekus no piesārņotās zonas.</w:t>
      </w:r>
    </w:p>
    <w:p w:rsidR="000F6EB6" w:rsidRPr="002F77DE" w:rsidRDefault="000F6EB6" w:rsidP="00EA1B35">
      <w:pPr>
        <w:spacing w:after="0"/>
        <w:ind w:left="-284" w:firstLine="426"/>
        <w:jc w:val="both"/>
        <w:rPr>
          <w:sz w:val="24"/>
          <w:szCs w:val="24"/>
        </w:rPr>
      </w:pPr>
      <w:r w:rsidRPr="002F77DE">
        <w:rPr>
          <w:sz w:val="24"/>
          <w:szCs w:val="24"/>
        </w:rPr>
        <w:t>Sagatavot prezentāciju par atkritumu pārstrādi skolēniem nebija grūti, jo jau septiņus gadus mūsu skola ir ieguvusi Za</w:t>
      </w:r>
      <w:r>
        <w:rPr>
          <w:sz w:val="24"/>
          <w:szCs w:val="24"/>
        </w:rPr>
        <w:t xml:space="preserve">ļo karogu. Mūsu skolā darbojas </w:t>
      </w:r>
      <w:r w:rsidRPr="002F77DE">
        <w:rPr>
          <w:sz w:val="24"/>
          <w:szCs w:val="24"/>
        </w:rPr>
        <w:t xml:space="preserve">pulciņš „Zaļās pēdas”, kurā skolnieki pēta ekoloģiskās problēmas. Skolā tiek vākta makulatūra un nodota pārstrādei Līgatnes papīrfabrikai, savāktas un nodotas ekonomiskās spuldzes, kurām iekšā ir indīgais dzīvsudrabs, baterijas un elektropreces. Prezentāciju LEGO sacensībām Skaistkalnes vidusskolas komanda “Sinapse” izveidoja par </w:t>
      </w:r>
      <w:r>
        <w:rPr>
          <w:sz w:val="24"/>
          <w:szCs w:val="24"/>
        </w:rPr>
        <w:t xml:space="preserve">papīra otrreizēju izmantošanu. Skolēni </w:t>
      </w:r>
      <w:r w:rsidRPr="002F77DE">
        <w:rPr>
          <w:sz w:val="24"/>
          <w:szCs w:val="24"/>
        </w:rPr>
        <w:t>izmantoja ne tikai visiem zināmo  makulatūras savākšanu , bet akcentēja pagaidām maz izmantoto papīra izmantošanu dažādām lietām otrreiz – akcentēja to, ka no izlietotā papīra var izgatavot dažādas lietiņas.  Lai parādītu šādu pielietojumu, tika izgatavots foto rāmītis skolas fotogrāfijai no veca žurnāla lapām. Prezentācija par papīra atkārtotu izmantošanu tika izveidota uz liela izmēra veca kalendāra.</w:t>
      </w:r>
    </w:p>
    <w:p w:rsidR="000F6EB6" w:rsidRPr="002F77DE" w:rsidRDefault="000F6EB6" w:rsidP="00EA1B35">
      <w:pPr>
        <w:spacing w:after="0"/>
        <w:ind w:left="-284" w:firstLine="426"/>
        <w:jc w:val="both"/>
        <w:rPr>
          <w:sz w:val="24"/>
          <w:szCs w:val="24"/>
        </w:rPr>
      </w:pPr>
      <w:r w:rsidRPr="002F77DE">
        <w:rPr>
          <w:sz w:val="24"/>
          <w:szCs w:val="24"/>
        </w:rPr>
        <w:t>Lai gan īpašas balvas Skaistkalnes komanda „Sinapse” (Matīss Āķis, Artūrs Grosbergs, Olafs Bērziņš,</w:t>
      </w:r>
      <w:r>
        <w:rPr>
          <w:sz w:val="24"/>
          <w:szCs w:val="24"/>
        </w:rPr>
        <w:t xml:space="preserve"> </w:t>
      </w:r>
      <w:r w:rsidRPr="002F77DE">
        <w:rPr>
          <w:sz w:val="24"/>
          <w:szCs w:val="24"/>
        </w:rPr>
        <w:t>Klāvs Markuns</w:t>
      </w:r>
      <w:r>
        <w:rPr>
          <w:sz w:val="24"/>
          <w:szCs w:val="24"/>
        </w:rPr>
        <w:t xml:space="preserve"> </w:t>
      </w:r>
      <w:r w:rsidRPr="002F77DE">
        <w:rPr>
          <w:sz w:val="24"/>
          <w:szCs w:val="24"/>
        </w:rPr>
        <w:t>-</w:t>
      </w:r>
      <w:r>
        <w:rPr>
          <w:sz w:val="24"/>
          <w:szCs w:val="24"/>
        </w:rPr>
        <w:t xml:space="preserve"> </w:t>
      </w:r>
      <w:r w:rsidRPr="002F77DE">
        <w:rPr>
          <w:sz w:val="24"/>
          <w:szCs w:val="24"/>
        </w:rPr>
        <w:t xml:space="preserve">Grīnbergs un Markuss Grigulis) neieguva, skolēni bija priecīgi, jo rezultāti </w:t>
      </w:r>
      <w:r>
        <w:rPr>
          <w:sz w:val="24"/>
          <w:szCs w:val="24"/>
        </w:rPr>
        <w:t>labi</w:t>
      </w:r>
      <w:r w:rsidRPr="002F77DE">
        <w:rPr>
          <w:sz w:val="24"/>
          <w:szCs w:val="24"/>
        </w:rPr>
        <w:t xml:space="preserve"> un nobeigumā visi dalībnieki saņēma medaļas. Organizatori bija pacentušies un iepriecināja ikvienu dalībnieku.</w:t>
      </w:r>
    </w:p>
    <w:p w:rsidR="000F6EB6" w:rsidRPr="002F77DE" w:rsidRDefault="000F6EB6" w:rsidP="00EA1B35">
      <w:pPr>
        <w:spacing w:after="0"/>
        <w:ind w:left="-284" w:firstLine="426"/>
        <w:jc w:val="both"/>
        <w:rPr>
          <w:sz w:val="24"/>
          <w:szCs w:val="24"/>
        </w:rPr>
      </w:pPr>
      <w:r w:rsidRPr="002F77DE">
        <w:rPr>
          <w:sz w:val="24"/>
          <w:szCs w:val="24"/>
        </w:rPr>
        <w:t>Pasākumā piedalījās arī Cēsu zinātnes centrs Zinoo, kurš bija izlicis apskatei un jauniešu izmēģināšanai dažas savas ierīces un brīvajā laikā, gaidot rezultātus, parādīja vairākus interesantus eksperimentus.</w:t>
      </w:r>
    </w:p>
    <w:p w:rsidR="000F6EB6" w:rsidRPr="002F77DE" w:rsidRDefault="000F6EB6" w:rsidP="00EA1B35">
      <w:pPr>
        <w:spacing w:after="0"/>
        <w:ind w:left="-284" w:firstLine="426"/>
        <w:jc w:val="both"/>
        <w:rPr>
          <w:sz w:val="24"/>
          <w:szCs w:val="24"/>
        </w:rPr>
      </w:pPr>
      <w:r w:rsidRPr="002F77DE">
        <w:rPr>
          <w:sz w:val="24"/>
          <w:szCs w:val="24"/>
        </w:rPr>
        <w:t>Pasākumā piedalījās, pre</w:t>
      </w:r>
      <w:r>
        <w:rPr>
          <w:sz w:val="24"/>
          <w:szCs w:val="24"/>
        </w:rPr>
        <w:t xml:space="preserve">zentācijas vērtēja un atzinīgi </w:t>
      </w:r>
      <w:r w:rsidRPr="002F77DE">
        <w:rPr>
          <w:sz w:val="24"/>
          <w:szCs w:val="24"/>
        </w:rPr>
        <w:t>par L</w:t>
      </w:r>
      <w:r>
        <w:rPr>
          <w:sz w:val="24"/>
          <w:szCs w:val="24"/>
        </w:rPr>
        <w:t>EGO</w:t>
      </w:r>
      <w:r w:rsidRPr="002F77DE">
        <w:rPr>
          <w:sz w:val="24"/>
          <w:szCs w:val="24"/>
        </w:rPr>
        <w:t xml:space="preserve"> turnīru izteicās populārais zaļais dabas aizsargātājs biologs un žurnālist</w:t>
      </w:r>
      <w:r>
        <w:rPr>
          <w:sz w:val="24"/>
          <w:szCs w:val="24"/>
        </w:rPr>
        <w:t xml:space="preserve">s Māris Olte. Ar viņu skolēni </w:t>
      </w:r>
      <w:r w:rsidRPr="002F77DE">
        <w:rPr>
          <w:sz w:val="24"/>
          <w:szCs w:val="24"/>
        </w:rPr>
        <w:t xml:space="preserve">varēja klātienē parunāt un uzdot jautājumus par vides </w:t>
      </w:r>
      <w:r>
        <w:rPr>
          <w:sz w:val="24"/>
          <w:szCs w:val="24"/>
        </w:rPr>
        <w:t xml:space="preserve">aizsardzību un pasākuma norisi </w:t>
      </w:r>
      <w:r w:rsidRPr="002F77DE">
        <w:rPr>
          <w:sz w:val="24"/>
          <w:szCs w:val="24"/>
        </w:rPr>
        <w:t xml:space="preserve">kopumā. Sacensības bija labi organizētas, un jaunieši atzina, ka brīvā sestdiena tika lietderīgi pavadīta. Pats galvenais šajās sacensībās bija jautrība un prieks par iegūtajām zināšanām. </w:t>
      </w:r>
    </w:p>
    <w:p w:rsidR="000F6EB6" w:rsidRPr="002F77DE" w:rsidRDefault="000F6EB6" w:rsidP="00EA1B35">
      <w:pPr>
        <w:ind w:left="-284" w:firstLine="426"/>
        <w:jc w:val="both"/>
        <w:rPr>
          <w:sz w:val="24"/>
          <w:szCs w:val="24"/>
        </w:rPr>
      </w:pPr>
      <w:r w:rsidRPr="002F77DE">
        <w:rPr>
          <w:sz w:val="24"/>
          <w:szCs w:val="24"/>
        </w:rPr>
        <w:t>L</w:t>
      </w:r>
      <w:r>
        <w:rPr>
          <w:sz w:val="24"/>
          <w:szCs w:val="24"/>
        </w:rPr>
        <w:t xml:space="preserve">EGO </w:t>
      </w:r>
      <w:r w:rsidRPr="002F77DE">
        <w:rPr>
          <w:sz w:val="24"/>
          <w:szCs w:val="24"/>
        </w:rPr>
        <w:t>sezona vēl nav beigusies, maijā plānojam piedalīties Bauskas Bērnu un jauniešu centra  organizētajās robotu sacensībās.</w:t>
      </w:r>
    </w:p>
    <w:p w:rsidR="000F6EB6" w:rsidRDefault="00357D65" w:rsidP="00EA1B35">
      <w:pPr>
        <w:ind w:left="-284"/>
        <w:jc w:val="right"/>
      </w:pPr>
      <w:r>
        <w:t xml:space="preserve">Robotu pulciņa vadītāja Brigita </w:t>
      </w:r>
      <w:r w:rsidR="000F6EB6">
        <w:t>Igaune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930"/>
      </w:tblGrid>
      <w:tr w:rsidR="00A60EB1" w:rsidTr="00D45555">
        <w:tc>
          <w:tcPr>
            <w:tcW w:w="3443" w:type="dxa"/>
          </w:tcPr>
          <w:p w:rsidR="00A60EB1" w:rsidRDefault="00A60EB1" w:rsidP="00EA1B35">
            <w:pPr>
              <w:jc w:val="right"/>
            </w:pPr>
            <w:r w:rsidRPr="00A60EB1">
              <w:rPr>
                <w:noProof/>
                <w:lang w:val="en-US"/>
              </w:rPr>
              <w:drawing>
                <wp:inline distT="0" distB="0" distL="0" distR="0">
                  <wp:extent cx="2416037" cy="4294737"/>
                  <wp:effectExtent l="19050" t="0" r="3313" b="0"/>
                  <wp:docPr id="5" name="Picture 1" descr="C:\My Documents\Vestis_vec\20160220_10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Vestis_vec\20160220_103548.jpg"/>
                          <pic:cNvPicPr>
                            <a:picLocks noChangeAspect="1" noChangeArrowheads="1"/>
                          </pic:cNvPicPr>
                        </pic:nvPicPr>
                        <pic:blipFill>
                          <a:blip r:embed="rId6" cstate="print"/>
                          <a:srcRect/>
                          <a:stretch>
                            <a:fillRect/>
                          </a:stretch>
                        </pic:blipFill>
                        <pic:spPr bwMode="auto">
                          <a:xfrm>
                            <a:off x="0" y="0"/>
                            <a:ext cx="2418011" cy="4298246"/>
                          </a:xfrm>
                          <a:prstGeom prst="rect">
                            <a:avLst/>
                          </a:prstGeom>
                          <a:noFill/>
                          <a:ln w="9525">
                            <a:noFill/>
                            <a:miter lim="800000"/>
                            <a:headEnd/>
                            <a:tailEnd/>
                          </a:ln>
                        </pic:spPr>
                      </pic:pic>
                    </a:graphicData>
                  </a:graphic>
                </wp:inline>
              </w:drawing>
            </w:r>
          </w:p>
        </w:tc>
        <w:tc>
          <w:tcPr>
            <w:tcW w:w="6554" w:type="dxa"/>
          </w:tcPr>
          <w:p w:rsidR="008D126E" w:rsidRDefault="00A60EB1" w:rsidP="00EA1B35">
            <w:pPr>
              <w:jc w:val="right"/>
            </w:pPr>
            <w:r>
              <w:rPr>
                <w:noProof/>
                <w:lang w:val="en-US"/>
              </w:rPr>
              <w:drawing>
                <wp:inline distT="0" distB="0" distL="0" distR="0">
                  <wp:extent cx="4770295" cy="2683565"/>
                  <wp:effectExtent l="19050" t="0" r="0" b="0"/>
                  <wp:docPr id="3" name="Picture 2" descr="C:\My Documents\Vestis_vec\20160220_11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Vestis_vec\20160220_115535.jpg"/>
                          <pic:cNvPicPr>
                            <a:picLocks noChangeAspect="1" noChangeArrowheads="1"/>
                          </pic:cNvPicPr>
                        </pic:nvPicPr>
                        <pic:blipFill>
                          <a:blip r:embed="rId7" cstate="print"/>
                          <a:srcRect/>
                          <a:stretch>
                            <a:fillRect/>
                          </a:stretch>
                        </pic:blipFill>
                        <pic:spPr bwMode="auto">
                          <a:xfrm>
                            <a:off x="0" y="0"/>
                            <a:ext cx="4774750" cy="2686071"/>
                          </a:xfrm>
                          <a:prstGeom prst="rect">
                            <a:avLst/>
                          </a:prstGeom>
                          <a:noFill/>
                          <a:ln w="9525">
                            <a:noFill/>
                            <a:miter lim="800000"/>
                            <a:headEnd/>
                            <a:tailEnd/>
                          </a:ln>
                        </pic:spPr>
                      </pic:pic>
                    </a:graphicData>
                  </a:graphic>
                </wp:inline>
              </w:drawing>
            </w:r>
          </w:p>
          <w:p w:rsidR="008D126E" w:rsidRDefault="008D126E" w:rsidP="008D126E"/>
          <w:p w:rsidR="008D126E" w:rsidRDefault="008D126E" w:rsidP="008D126E"/>
          <w:p w:rsidR="00A60EB1" w:rsidRPr="008D126E" w:rsidRDefault="008D126E" w:rsidP="008D126E">
            <w:pPr>
              <w:jc w:val="center"/>
            </w:pPr>
            <w:r>
              <w:rPr>
                <w:noProof/>
                <w:lang w:val="en-US"/>
              </w:rPr>
              <w:drawing>
                <wp:inline distT="0" distB="0" distL="0" distR="0">
                  <wp:extent cx="1967120" cy="1490870"/>
                  <wp:effectExtent l="19050" t="0" r="0" b="0"/>
                  <wp:docPr id="6" name="Picture 3" descr="Image result for Rob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boti"/>
                          <pic:cNvPicPr>
                            <a:picLocks noChangeAspect="1" noChangeArrowheads="1"/>
                          </pic:cNvPicPr>
                        </pic:nvPicPr>
                        <pic:blipFill>
                          <a:blip r:embed="rId8" cstate="print"/>
                          <a:srcRect/>
                          <a:stretch>
                            <a:fillRect/>
                          </a:stretch>
                        </pic:blipFill>
                        <pic:spPr bwMode="auto">
                          <a:xfrm>
                            <a:off x="0" y="0"/>
                            <a:ext cx="1966913" cy="1490713"/>
                          </a:xfrm>
                          <a:prstGeom prst="rect">
                            <a:avLst/>
                          </a:prstGeom>
                          <a:noFill/>
                          <a:ln w="9525">
                            <a:noFill/>
                            <a:miter lim="800000"/>
                            <a:headEnd/>
                            <a:tailEnd/>
                          </a:ln>
                        </pic:spPr>
                      </pic:pic>
                    </a:graphicData>
                  </a:graphic>
                </wp:inline>
              </w:drawing>
            </w:r>
          </w:p>
        </w:tc>
      </w:tr>
    </w:tbl>
    <w:p w:rsidR="00633ED2" w:rsidRDefault="00633ED2" w:rsidP="00633ED2">
      <w:pPr>
        <w:jc w:val="both"/>
        <w:rPr>
          <w:rFonts w:ascii="Arial" w:hAnsi="Arial" w:cs="Arial"/>
          <w:sz w:val="28"/>
          <w:szCs w:val="28"/>
        </w:rPr>
      </w:pPr>
      <w:r w:rsidRPr="006073C7">
        <w:rPr>
          <w:rFonts w:ascii="Arial" w:hAnsi="Arial" w:cs="Arial"/>
          <w:b/>
          <w:sz w:val="32"/>
          <w:szCs w:val="32"/>
        </w:rPr>
        <w:t>Ceļā pēc Ekoskolas Zaļā karoga</w:t>
      </w:r>
      <w:r w:rsidR="00BA6929">
        <w:rPr>
          <w:rFonts w:ascii="Arial" w:hAnsi="Arial" w:cs="Arial"/>
          <w:sz w:val="28"/>
          <w:szCs w:val="28"/>
        </w:rPr>
        <w:t xml:space="preserve"> </w:t>
      </w:r>
      <w:r w:rsidRPr="00DD5BE5">
        <w:rPr>
          <w:rFonts w:ascii="Arial" w:hAnsi="Arial" w:cs="Arial"/>
          <w:noProof/>
          <w:sz w:val="28"/>
          <w:szCs w:val="28"/>
          <w:lang w:val="en-US"/>
        </w:rPr>
        <w:drawing>
          <wp:inline distT="0" distB="0" distL="0" distR="0">
            <wp:extent cx="1815622" cy="993279"/>
            <wp:effectExtent l="1905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a:stretch>
                      <a:fillRect/>
                    </a:stretch>
                  </pic:blipFill>
                  <pic:spPr bwMode="auto">
                    <a:xfrm>
                      <a:off x="0" y="0"/>
                      <a:ext cx="1821213" cy="996338"/>
                    </a:xfrm>
                    <a:prstGeom prst="rect">
                      <a:avLst/>
                    </a:prstGeom>
                    <a:noFill/>
                    <a:ln w="9525">
                      <a:noFill/>
                      <a:miter lim="800000"/>
                      <a:headEnd/>
                      <a:tailEnd/>
                    </a:ln>
                    <a:effectLst/>
                  </pic:spPr>
                </pic:pic>
              </a:graphicData>
            </a:graphic>
          </wp:inline>
        </w:drawing>
      </w:r>
      <w:r w:rsidR="00BA6929">
        <w:rPr>
          <w:rFonts w:ascii="Arial" w:hAnsi="Arial" w:cs="Arial"/>
          <w:sz w:val="28"/>
          <w:szCs w:val="28"/>
        </w:rPr>
        <w:t xml:space="preserve">          </w:t>
      </w:r>
      <w:r w:rsidRPr="00DD5BE5">
        <w:rPr>
          <w:rFonts w:ascii="Arial" w:hAnsi="Arial" w:cs="Arial"/>
          <w:noProof/>
          <w:sz w:val="28"/>
          <w:szCs w:val="28"/>
          <w:lang w:val="en-US"/>
        </w:rPr>
        <w:drawing>
          <wp:inline distT="0" distB="0" distL="0" distR="0">
            <wp:extent cx="884583" cy="1335815"/>
            <wp:effectExtent l="19050" t="0" r="0" b="0"/>
            <wp:docPr id="7" name="Picture 3" descr="E:\pēdiņ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3" descr="E:\pēdiņas.jpg"/>
                    <pic:cNvPicPr>
                      <a:picLocks noChangeAspect="1" noChangeArrowheads="1"/>
                    </pic:cNvPicPr>
                  </pic:nvPicPr>
                  <pic:blipFill>
                    <a:blip r:embed="rId10" cstate="print"/>
                    <a:srcRect/>
                    <a:stretch>
                      <a:fillRect/>
                    </a:stretch>
                  </pic:blipFill>
                  <pic:spPr bwMode="auto">
                    <a:xfrm>
                      <a:off x="0" y="0"/>
                      <a:ext cx="894521" cy="1350822"/>
                    </a:xfrm>
                    <a:prstGeom prst="rect">
                      <a:avLst/>
                    </a:prstGeom>
                    <a:noFill/>
                    <a:ln w="9525">
                      <a:noFill/>
                      <a:miter lim="800000"/>
                      <a:headEnd/>
                      <a:tailEnd/>
                    </a:ln>
                  </pic:spPr>
                </pic:pic>
              </a:graphicData>
            </a:graphic>
          </wp:inline>
        </w:drawing>
      </w:r>
    </w:p>
    <w:p w:rsidR="00F60F25" w:rsidRPr="00F60F25" w:rsidRDefault="00F60F25" w:rsidP="00633ED2">
      <w:pPr>
        <w:jc w:val="both"/>
        <w:rPr>
          <w:rFonts w:ascii="Arial" w:hAnsi="Arial" w:cs="Arial"/>
          <w:sz w:val="18"/>
          <w:szCs w:val="18"/>
        </w:rPr>
      </w:pPr>
    </w:p>
    <w:p w:rsidR="00696934" w:rsidRDefault="00696934" w:rsidP="00F60F25">
      <w:pPr>
        <w:spacing w:after="0"/>
        <w:jc w:val="both"/>
        <w:rPr>
          <w:rFonts w:ascii="Arial" w:hAnsi="Arial" w:cs="Arial"/>
          <w:sz w:val="24"/>
          <w:szCs w:val="24"/>
        </w:rPr>
        <w:sectPr w:rsidR="00696934" w:rsidSect="00903015">
          <w:pgSz w:w="11906" w:h="16838"/>
          <w:pgMar w:top="709" w:right="566" w:bottom="709" w:left="1276" w:header="708" w:footer="708" w:gutter="0"/>
          <w:cols w:space="708"/>
          <w:docGrid w:linePitch="360"/>
        </w:sectPr>
      </w:pPr>
    </w:p>
    <w:p w:rsidR="00633ED2" w:rsidRPr="004E047D" w:rsidRDefault="00633ED2" w:rsidP="00F60F25">
      <w:pPr>
        <w:spacing w:after="0"/>
        <w:jc w:val="both"/>
        <w:rPr>
          <w:rFonts w:ascii="Arial" w:hAnsi="Arial" w:cs="Arial"/>
          <w:sz w:val="24"/>
          <w:szCs w:val="24"/>
        </w:rPr>
      </w:pPr>
      <w:r w:rsidRPr="004E047D">
        <w:rPr>
          <w:rFonts w:ascii="Arial" w:hAnsi="Arial" w:cs="Arial"/>
          <w:sz w:val="24"/>
          <w:szCs w:val="24"/>
        </w:rPr>
        <w:t>Starptautiskais Ekoskolu Zaļais karogs ir atzinība par apgūto ikgada tēmu un veikto darbu</w:t>
      </w:r>
      <w:r>
        <w:rPr>
          <w:rFonts w:ascii="Arial" w:hAnsi="Arial" w:cs="Arial"/>
          <w:sz w:val="24"/>
          <w:szCs w:val="24"/>
        </w:rPr>
        <w:t xml:space="preserve"> </w:t>
      </w:r>
      <w:r w:rsidRPr="004E047D">
        <w:rPr>
          <w:rFonts w:ascii="Arial" w:hAnsi="Arial" w:cs="Arial"/>
          <w:sz w:val="24"/>
          <w:szCs w:val="24"/>
        </w:rPr>
        <w:t xml:space="preserve">dabas aizsardzībā, vides </w:t>
      </w:r>
      <w:r>
        <w:rPr>
          <w:rFonts w:ascii="Arial" w:hAnsi="Arial" w:cs="Arial"/>
          <w:sz w:val="24"/>
          <w:szCs w:val="24"/>
        </w:rPr>
        <w:t>sakopšanā, veselīga dzīves</w:t>
      </w:r>
      <w:r w:rsidRPr="004E047D">
        <w:rPr>
          <w:rFonts w:ascii="Arial" w:hAnsi="Arial" w:cs="Arial"/>
          <w:sz w:val="24"/>
          <w:szCs w:val="24"/>
        </w:rPr>
        <w:t>veida popularizēšanā.</w:t>
      </w:r>
    </w:p>
    <w:p w:rsidR="00633ED2" w:rsidRPr="004E047D" w:rsidRDefault="00633ED2" w:rsidP="00F60F25">
      <w:pPr>
        <w:spacing w:after="0"/>
        <w:jc w:val="both"/>
        <w:rPr>
          <w:rFonts w:ascii="Arial" w:hAnsi="Arial" w:cs="Arial"/>
          <w:sz w:val="24"/>
          <w:szCs w:val="24"/>
        </w:rPr>
      </w:pPr>
      <w:r w:rsidRPr="004E047D">
        <w:rPr>
          <w:rFonts w:ascii="Arial" w:hAnsi="Arial" w:cs="Arial"/>
          <w:sz w:val="24"/>
          <w:szCs w:val="24"/>
        </w:rPr>
        <w:t>Plānotie darbi tēmā „Transports”</w:t>
      </w:r>
      <w:r>
        <w:rPr>
          <w:rFonts w:ascii="Arial" w:hAnsi="Arial" w:cs="Arial"/>
          <w:sz w:val="24"/>
          <w:szCs w:val="24"/>
        </w:rPr>
        <w:t xml:space="preserve"> ir veikti. </w:t>
      </w:r>
      <w:r w:rsidRPr="004E047D">
        <w:rPr>
          <w:rFonts w:ascii="Arial" w:hAnsi="Arial" w:cs="Arial"/>
          <w:sz w:val="24"/>
          <w:szCs w:val="24"/>
        </w:rPr>
        <w:t>Tematiskajās nodarbībās skolēni gatavoja prezentācijas</w:t>
      </w:r>
      <w:r>
        <w:rPr>
          <w:rFonts w:ascii="Arial" w:hAnsi="Arial" w:cs="Arial"/>
          <w:sz w:val="24"/>
          <w:szCs w:val="24"/>
        </w:rPr>
        <w:t xml:space="preserve"> </w:t>
      </w:r>
      <w:r w:rsidRPr="004E047D">
        <w:rPr>
          <w:rFonts w:ascii="Arial" w:hAnsi="Arial" w:cs="Arial"/>
          <w:sz w:val="24"/>
          <w:szCs w:val="24"/>
        </w:rPr>
        <w:t xml:space="preserve">par dažādiem ar transportu saistītiem jautājumiem, </w:t>
      </w:r>
      <w:r>
        <w:rPr>
          <w:rFonts w:ascii="Arial" w:hAnsi="Arial" w:cs="Arial"/>
          <w:sz w:val="24"/>
          <w:szCs w:val="24"/>
        </w:rPr>
        <w:t>tā vēsturi, ietekmi uz veselību, vidi.</w:t>
      </w:r>
    </w:p>
    <w:p w:rsidR="00F60F25" w:rsidRDefault="00633ED2" w:rsidP="00F60F25">
      <w:pPr>
        <w:spacing w:after="0"/>
        <w:jc w:val="both"/>
        <w:rPr>
          <w:rFonts w:ascii="Arial" w:hAnsi="Arial" w:cs="Arial"/>
          <w:sz w:val="24"/>
          <w:szCs w:val="24"/>
        </w:rPr>
      </w:pPr>
      <w:r w:rsidRPr="004E047D">
        <w:rPr>
          <w:rFonts w:ascii="Arial" w:hAnsi="Arial" w:cs="Arial"/>
          <w:sz w:val="24"/>
          <w:szCs w:val="24"/>
        </w:rPr>
        <w:t>5.</w:t>
      </w:r>
      <w:r>
        <w:rPr>
          <w:rFonts w:ascii="Arial" w:hAnsi="Arial" w:cs="Arial"/>
          <w:sz w:val="24"/>
          <w:szCs w:val="24"/>
        </w:rPr>
        <w:t xml:space="preserve"> </w:t>
      </w:r>
      <w:r w:rsidRPr="004E047D">
        <w:rPr>
          <w:rFonts w:ascii="Arial" w:hAnsi="Arial" w:cs="Arial"/>
          <w:sz w:val="24"/>
          <w:szCs w:val="24"/>
        </w:rPr>
        <w:t>klases skolēni meklēja un noformēja informāciju par dažādiem dzīvni</w:t>
      </w:r>
      <w:r>
        <w:rPr>
          <w:rFonts w:ascii="Arial" w:hAnsi="Arial" w:cs="Arial"/>
          <w:sz w:val="24"/>
          <w:szCs w:val="24"/>
        </w:rPr>
        <w:t>ekiem, kurus izmanto kā palīgus</w:t>
      </w:r>
      <w:r w:rsidRPr="004E047D">
        <w:rPr>
          <w:rFonts w:ascii="Arial" w:hAnsi="Arial" w:cs="Arial"/>
          <w:sz w:val="24"/>
          <w:szCs w:val="24"/>
        </w:rPr>
        <w:t>. Interesantas prezentācijas tika parādītas par: zirg</w:t>
      </w:r>
      <w:r w:rsidR="00FF33D2">
        <w:rPr>
          <w:rFonts w:ascii="Arial" w:hAnsi="Arial" w:cs="Arial"/>
          <w:sz w:val="24"/>
          <w:szCs w:val="24"/>
        </w:rPr>
        <w:t>i</w:t>
      </w:r>
      <w:r w:rsidRPr="004E047D">
        <w:rPr>
          <w:rFonts w:ascii="Arial" w:hAnsi="Arial" w:cs="Arial"/>
          <w:sz w:val="24"/>
          <w:szCs w:val="24"/>
        </w:rPr>
        <w:t>em, ziemeļbriežiem, vēršiem, pasta baložiem, ziloņiem, lamām, kamieļiem, suņiem</w:t>
      </w:r>
      <w:r>
        <w:rPr>
          <w:rFonts w:ascii="Arial" w:hAnsi="Arial" w:cs="Arial"/>
          <w:sz w:val="24"/>
          <w:szCs w:val="24"/>
        </w:rPr>
        <w:t xml:space="preserve"> </w:t>
      </w:r>
      <w:r w:rsidRPr="004E047D">
        <w:rPr>
          <w:rFonts w:ascii="Arial" w:hAnsi="Arial" w:cs="Arial"/>
          <w:sz w:val="24"/>
          <w:szCs w:val="24"/>
        </w:rPr>
        <w:t>- haskijiem un ēzeļiem. 5.</w:t>
      </w:r>
      <w:r>
        <w:rPr>
          <w:rFonts w:ascii="Arial" w:hAnsi="Arial" w:cs="Arial"/>
          <w:sz w:val="24"/>
          <w:szCs w:val="24"/>
        </w:rPr>
        <w:t xml:space="preserve"> </w:t>
      </w:r>
      <w:r w:rsidRPr="004E047D">
        <w:rPr>
          <w:rFonts w:ascii="Arial" w:hAnsi="Arial" w:cs="Arial"/>
          <w:sz w:val="24"/>
          <w:szCs w:val="24"/>
        </w:rPr>
        <w:t>klases skolēni ne tikai stāstīja visas skolas skolēniem, bet viesojās arī sākumskolā. 6.</w:t>
      </w:r>
      <w:r w:rsidR="00DC3B27">
        <w:rPr>
          <w:rFonts w:ascii="Arial" w:hAnsi="Arial" w:cs="Arial"/>
          <w:sz w:val="24"/>
          <w:szCs w:val="24"/>
        </w:rPr>
        <w:t xml:space="preserve"> </w:t>
      </w:r>
      <w:r w:rsidRPr="004E047D">
        <w:rPr>
          <w:rFonts w:ascii="Arial" w:hAnsi="Arial" w:cs="Arial"/>
          <w:sz w:val="24"/>
          <w:szCs w:val="24"/>
        </w:rPr>
        <w:t xml:space="preserve">klases temats – velosipēdi senatnē un </w:t>
      </w:r>
      <w:r>
        <w:rPr>
          <w:rFonts w:ascii="Arial" w:hAnsi="Arial" w:cs="Arial"/>
          <w:sz w:val="24"/>
          <w:szCs w:val="24"/>
        </w:rPr>
        <w:t>top 10 mūsdienās.</w:t>
      </w:r>
    </w:p>
    <w:p w:rsidR="00F60F25" w:rsidRDefault="00633ED2" w:rsidP="00F60F25">
      <w:pPr>
        <w:spacing w:after="0"/>
        <w:jc w:val="both"/>
        <w:rPr>
          <w:rFonts w:ascii="Arial" w:hAnsi="Arial" w:cs="Arial"/>
          <w:sz w:val="24"/>
          <w:szCs w:val="24"/>
        </w:rPr>
      </w:pPr>
      <w:r>
        <w:rPr>
          <w:rFonts w:ascii="Arial" w:hAnsi="Arial" w:cs="Arial"/>
          <w:sz w:val="24"/>
          <w:szCs w:val="24"/>
        </w:rPr>
        <w:t xml:space="preserve"> Moto un auto t</w:t>
      </w:r>
      <w:r w:rsidRPr="004E047D">
        <w:rPr>
          <w:rFonts w:ascii="Arial" w:hAnsi="Arial" w:cs="Arial"/>
          <w:sz w:val="24"/>
          <w:szCs w:val="24"/>
        </w:rPr>
        <w:t>ransportu izzināja 7.</w:t>
      </w:r>
      <w:r w:rsidR="00DC3B27">
        <w:rPr>
          <w:rFonts w:ascii="Arial" w:hAnsi="Arial" w:cs="Arial"/>
          <w:sz w:val="24"/>
          <w:szCs w:val="24"/>
        </w:rPr>
        <w:t xml:space="preserve"> </w:t>
      </w:r>
      <w:r w:rsidRPr="004E047D">
        <w:rPr>
          <w:rFonts w:ascii="Arial" w:hAnsi="Arial" w:cs="Arial"/>
          <w:sz w:val="24"/>
          <w:szCs w:val="24"/>
        </w:rPr>
        <w:t>klase. 8.</w:t>
      </w:r>
      <w:r w:rsidR="00DC3B27">
        <w:rPr>
          <w:rFonts w:ascii="Arial" w:hAnsi="Arial" w:cs="Arial"/>
          <w:sz w:val="24"/>
          <w:szCs w:val="24"/>
        </w:rPr>
        <w:t xml:space="preserve"> </w:t>
      </w:r>
      <w:r w:rsidRPr="004E047D">
        <w:rPr>
          <w:rFonts w:ascii="Arial" w:hAnsi="Arial" w:cs="Arial"/>
          <w:sz w:val="24"/>
          <w:szCs w:val="24"/>
        </w:rPr>
        <w:t xml:space="preserve">klase izpētīja mums svešāku – dzelzceļa transporta attīstību, arī par Rail Baltika plānoto būvi. </w:t>
      </w:r>
    </w:p>
    <w:p w:rsidR="00F60F25" w:rsidRDefault="00633ED2" w:rsidP="00F60F25">
      <w:pPr>
        <w:spacing w:after="0"/>
        <w:jc w:val="both"/>
        <w:rPr>
          <w:rFonts w:ascii="Arial" w:hAnsi="Arial" w:cs="Arial"/>
          <w:sz w:val="24"/>
          <w:szCs w:val="24"/>
        </w:rPr>
      </w:pPr>
      <w:r w:rsidRPr="004E047D">
        <w:rPr>
          <w:rFonts w:ascii="Arial" w:hAnsi="Arial" w:cs="Arial"/>
          <w:sz w:val="24"/>
          <w:szCs w:val="24"/>
        </w:rPr>
        <w:t>9. klase atklāja ūdens</w:t>
      </w:r>
      <w:r>
        <w:rPr>
          <w:rFonts w:ascii="Arial" w:hAnsi="Arial" w:cs="Arial"/>
          <w:sz w:val="24"/>
          <w:szCs w:val="24"/>
        </w:rPr>
        <w:t xml:space="preserve"> transporta attīstības izaugsmi, plostu gatavošanu no PET pudelēm.</w:t>
      </w:r>
      <w:r w:rsidRPr="004E047D">
        <w:rPr>
          <w:rFonts w:ascii="Arial" w:hAnsi="Arial" w:cs="Arial"/>
          <w:sz w:val="24"/>
          <w:szCs w:val="24"/>
        </w:rPr>
        <w:t xml:space="preserve"> Gaisa transporta, lidlauku attīstību Latvijā un pasaulē izzināja 10. kla</w:t>
      </w:r>
      <w:r>
        <w:rPr>
          <w:rFonts w:ascii="Arial" w:hAnsi="Arial" w:cs="Arial"/>
          <w:sz w:val="24"/>
          <w:szCs w:val="24"/>
        </w:rPr>
        <w:t xml:space="preserve">se. </w:t>
      </w:r>
    </w:p>
    <w:p w:rsidR="00F60F25" w:rsidRDefault="00633ED2" w:rsidP="00F60F25">
      <w:pPr>
        <w:spacing w:after="0"/>
        <w:jc w:val="both"/>
        <w:rPr>
          <w:rFonts w:ascii="Arial" w:hAnsi="Arial" w:cs="Arial"/>
          <w:sz w:val="24"/>
          <w:szCs w:val="24"/>
        </w:rPr>
      </w:pPr>
      <w:r>
        <w:rPr>
          <w:rFonts w:ascii="Arial" w:hAnsi="Arial" w:cs="Arial"/>
          <w:sz w:val="24"/>
          <w:szCs w:val="24"/>
        </w:rPr>
        <w:t>Interesanti un ļoti uzskatām</w:t>
      </w:r>
      <w:r w:rsidRPr="004E047D">
        <w:rPr>
          <w:rFonts w:ascii="Arial" w:hAnsi="Arial" w:cs="Arial"/>
          <w:sz w:val="24"/>
          <w:szCs w:val="24"/>
        </w:rPr>
        <w:t>i izdevās 11.</w:t>
      </w:r>
      <w:r w:rsidR="00DC3B27">
        <w:rPr>
          <w:rFonts w:ascii="Arial" w:hAnsi="Arial" w:cs="Arial"/>
          <w:sz w:val="24"/>
          <w:szCs w:val="24"/>
        </w:rPr>
        <w:t xml:space="preserve"> </w:t>
      </w:r>
      <w:r>
        <w:rPr>
          <w:rFonts w:ascii="Arial" w:hAnsi="Arial" w:cs="Arial"/>
          <w:sz w:val="24"/>
          <w:szCs w:val="24"/>
        </w:rPr>
        <w:t>klases darbs par kosmosa apguvi</w:t>
      </w:r>
      <w:r w:rsidRPr="004E047D">
        <w:rPr>
          <w:rFonts w:ascii="Arial" w:hAnsi="Arial" w:cs="Arial"/>
          <w:sz w:val="24"/>
          <w:szCs w:val="24"/>
        </w:rPr>
        <w:t xml:space="preserve">. Sākot no Zemes pavadoņiem, kosmiskajiem kuģiem, dzīvnieku un cilvēku </w:t>
      </w:r>
      <w:r>
        <w:rPr>
          <w:rFonts w:ascii="Arial" w:hAnsi="Arial" w:cs="Arial"/>
          <w:sz w:val="24"/>
          <w:szCs w:val="24"/>
        </w:rPr>
        <w:t xml:space="preserve">lidojumiem kosmosā. Pārsteidzoši </w:t>
      </w:r>
      <w:r w:rsidRPr="004E047D">
        <w:rPr>
          <w:rFonts w:ascii="Arial" w:hAnsi="Arial" w:cs="Arial"/>
          <w:sz w:val="24"/>
          <w:szCs w:val="24"/>
        </w:rPr>
        <w:t>uzzināt, ka arī kosmoss ir piesārņots ar cilvēku radītiem atkritumiem.</w:t>
      </w:r>
    </w:p>
    <w:p w:rsidR="00633ED2" w:rsidRPr="004E047D" w:rsidRDefault="00633ED2" w:rsidP="00F60F25">
      <w:pPr>
        <w:spacing w:after="0"/>
        <w:jc w:val="both"/>
        <w:rPr>
          <w:rFonts w:ascii="Arial" w:hAnsi="Arial" w:cs="Arial"/>
          <w:sz w:val="24"/>
          <w:szCs w:val="24"/>
        </w:rPr>
      </w:pPr>
      <w:r w:rsidRPr="004E047D">
        <w:rPr>
          <w:rFonts w:ascii="Arial" w:hAnsi="Arial" w:cs="Arial"/>
          <w:sz w:val="24"/>
          <w:szCs w:val="24"/>
        </w:rPr>
        <w:t>12.</w:t>
      </w:r>
      <w:r w:rsidR="00DC3B27">
        <w:rPr>
          <w:rFonts w:ascii="Arial" w:hAnsi="Arial" w:cs="Arial"/>
          <w:sz w:val="24"/>
          <w:szCs w:val="24"/>
        </w:rPr>
        <w:t xml:space="preserve"> </w:t>
      </w:r>
      <w:r w:rsidRPr="004E047D">
        <w:rPr>
          <w:rFonts w:ascii="Arial" w:hAnsi="Arial" w:cs="Arial"/>
          <w:sz w:val="24"/>
          <w:szCs w:val="24"/>
        </w:rPr>
        <w:t>klase izpēti noslēdza ar autotransporta izplūdes gāzu sastāvu un to ietekmi uz veselību.</w:t>
      </w:r>
      <w:r w:rsidR="00DC3B27">
        <w:rPr>
          <w:rFonts w:ascii="Arial" w:hAnsi="Arial" w:cs="Arial"/>
          <w:sz w:val="24"/>
          <w:szCs w:val="24"/>
        </w:rPr>
        <w:t xml:space="preserve"> </w:t>
      </w:r>
      <w:r w:rsidRPr="004E047D">
        <w:rPr>
          <w:rFonts w:ascii="Arial" w:hAnsi="Arial" w:cs="Arial"/>
          <w:sz w:val="24"/>
          <w:szCs w:val="24"/>
        </w:rPr>
        <w:t>Tika izstāstīts par astmas cēloņiem un slimības izpausmēm.</w:t>
      </w:r>
      <w:r>
        <w:rPr>
          <w:rFonts w:ascii="Arial" w:hAnsi="Arial" w:cs="Arial"/>
          <w:sz w:val="24"/>
          <w:szCs w:val="24"/>
        </w:rPr>
        <w:t xml:space="preserve"> </w:t>
      </w:r>
      <w:r w:rsidRPr="004E047D">
        <w:rPr>
          <w:rFonts w:ascii="Arial" w:hAnsi="Arial" w:cs="Arial"/>
          <w:bCs/>
          <w:color w:val="000000"/>
          <w:kern w:val="24"/>
          <w:sz w:val="24"/>
          <w:szCs w:val="24"/>
        </w:rPr>
        <w:t xml:space="preserve">Aptuveni 10–15% </w:t>
      </w:r>
      <w:r w:rsidR="00DC3B27">
        <w:rPr>
          <w:rFonts w:ascii="Arial" w:hAnsi="Arial" w:cs="Arial"/>
          <w:bCs/>
          <w:color w:val="000000"/>
          <w:kern w:val="24"/>
          <w:sz w:val="24"/>
          <w:szCs w:val="24"/>
        </w:rPr>
        <w:t xml:space="preserve">bērnu, </w:t>
      </w:r>
      <w:r>
        <w:rPr>
          <w:rFonts w:ascii="Arial" w:hAnsi="Arial" w:cs="Arial"/>
          <w:bCs/>
          <w:color w:val="000000"/>
          <w:kern w:val="24"/>
          <w:sz w:val="24"/>
          <w:szCs w:val="24"/>
        </w:rPr>
        <w:t>t.i.</w:t>
      </w:r>
      <w:r w:rsidR="00DC3B27">
        <w:rPr>
          <w:rFonts w:ascii="Arial" w:hAnsi="Arial" w:cs="Arial"/>
          <w:bCs/>
          <w:color w:val="000000"/>
          <w:kern w:val="24"/>
          <w:sz w:val="24"/>
          <w:szCs w:val="24"/>
        </w:rPr>
        <w:t>,</w:t>
      </w:r>
      <w:r>
        <w:rPr>
          <w:rFonts w:ascii="Arial" w:hAnsi="Arial" w:cs="Arial"/>
          <w:bCs/>
          <w:color w:val="000000"/>
          <w:kern w:val="24"/>
          <w:sz w:val="24"/>
          <w:szCs w:val="24"/>
        </w:rPr>
        <w:t xml:space="preserve"> no 100 bērniem slimo</w:t>
      </w:r>
      <w:r w:rsidRPr="004E047D">
        <w:rPr>
          <w:rFonts w:ascii="Arial" w:hAnsi="Arial" w:cs="Arial"/>
          <w:bCs/>
          <w:color w:val="000000"/>
          <w:kern w:val="24"/>
          <w:sz w:val="24"/>
          <w:szCs w:val="24"/>
        </w:rPr>
        <w:t>15.</w:t>
      </w:r>
      <w:r w:rsidR="00DC3B27">
        <w:rPr>
          <w:rFonts w:ascii="Arial" w:hAnsi="Arial" w:cs="Arial"/>
          <w:bCs/>
          <w:color w:val="000000"/>
          <w:kern w:val="24"/>
          <w:sz w:val="24"/>
          <w:szCs w:val="24"/>
        </w:rPr>
        <w:t xml:space="preserve"> </w:t>
      </w:r>
      <w:r w:rsidRPr="004E047D">
        <w:rPr>
          <w:rFonts w:ascii="Arial" w:hAnsi="Arial" w:cs="Arial"/>
          <w:bCs/>
          <w:kern w:val="24"/>
          <w:sz w:val="24"/>
          <w:szCs w:val="24"/>
        </w:rPr>
        <w:t>Saslimstība ar astmu Latvijā arvien pieaug, īpaši tas vērojams bērnu vidū.</w:t>
      </w:r>
      <w:r w:rsidR="00DC3B27">
        <w:rPr>
          <w:rFonts w:ascii="Arial" w:hAnsi="Arial" w:cs="Arial"/>
          <w:bCs/>
          <w:kern w:val="24"/>
          <w:sz w:val="24"/>
          <w:szCs w:val="24"/>
        </w:rPr>
        <w:t xml:space="preserve"> </w:t>
      </w:r>
      <w:r w:rsidRPr="004E047D">
        <w:rPr>
          <w:rFonts w:ascii="Arial" w:hAnsi="Arial" w:cs="Arial"/>
          <w:bCs/>
          <w:kern w:val="24"/>
          <w:sz w:val="24"/>
          <w:szCs w:val="24"/>
        </w:rPr>
        <w:t>Cēlonis ir apkārtējās vides un dzīvesveida izmaiņas. Būtībā astma ir civilizācijas slimība: jo labāk, civilizētāk, bagātāk dzīvojam, jo vairāk iedzīvotāju ir pilsētās, kur pastāv mazāka mijiedarbība ar dabīgo vidi, jo biežāk astma attīstīsies.</w:t>
      </w:r>
      <w:r>
        <w:rPr>
          <w:rFonts w:ascii="Arial" w:hAnsi="Arial" w:cs="Arial"/>
          <w:bCs/>
          <w:kern w:val="24"/>
          <w:sz w:val="24"/>
          <w:szCs w:val="24"/>
        </w:rPr>
        <w:t xml:space="preserve"> Auto izplūdes gāzes to veicina.</w:t>
      </w:r>
    </w:p>
    <w:p w:rsidR="00633ED2" w:rsidRPr="004E047D" w:rsidRDefault="00633ED2" w:rsidP="00F60F25">
      <w:pPr>
        <w:spacing w:after="0"/>
        <w:jc w:val="both"/>
        <w:rPr>
          <w:rFonts w:ascii="Arial" w:hAnsi="Arial" w:cs="Arial"/>
          <w:sz w:val="24"/>
          <w:szCs w:val="24"/>
        </w:rPr>
      </w:pPr>
      <w:r w:rsidRPr="004E047D">
        <w:rPr>
          <w:rFonts w:ascii="Arial" w:hAnsi="Arial" w:cs="Arial"/>
          <w:sz w:val="24"/>
          <w:szCs w:val="24"/>
        </w:rPr>
        <w:t>Visi ar sapratn</w:t>
      </w:r>
      <w:r>
        <w:rPr>
          <w:rFonts w:ascii="Arial" w:hAnsi="Arial" w:cs="Arial"/>
          <w:sz w:val="24"/>
          <w:szCs w:val="24"/>
        </w:rPr>
        <w:t xml:space="preserve">i aplūkoja upēs, jūrās, okeānā </w:t>
      </w:r>
      <w:r w:rsidRPr="004E047D">
        <w:rPr>
          <w:rFonts w:ascii="Arial" w:hAnsi="Arial" w:cs="Arial"/>
          <w:sz w:val="24"/>
          <w:szCs w:val="24"/>
        </w:rPr>
        <w:t>cilvēku radīto milzīgo piesārņojumu no plastmasas atkritumiem. Skolēni gatavojoties un esot tematisko nodarbību laikā skolotāju lomā, ieguva lielu pieredzi un iemaņas uzstāties auditorijas priekšā.</w:t>
      </w:r>
    </w:p>
    <w:p w:rsidR="00633ED2" w:rsidRDefault="00633ED2" w:rsidP="00F60F25">
      <w:pPr>
        <w:spacing w:after="0"/>
        <w:jc w:val="both"/>
        <w:rPr>
          <w:rFonts w:ascii="Arial" w:hAnsi="Arial" w:cs="Arial"/>
          <w:sz w:val="24"/>
          <w:szCs w:val="24"/>
        </w:rPr>
      </w:pPr>
      <w:r w:rsidRPr="004E047D">
        <w:rPr>
          <w:rFonts w:ascii="Arial" w:hAnsi="Arial" w:cs="Arial"/>
          <w:sz w:val="24"/>
          <w:szCs w:val="24"/>
        </w:rPr>
        <w:t xml:space="preserve">Paldies visiem, kuri uz skolu atveduši makulatūru, atnesuši izlietotās baterijas. Sākumskola </w:t>
      </w:r>
      <w:r>
        <w:rPr>
          <w:rFonts w:ascii="Arial" w:hAnsi="Arial" w:cs="Arial"/>
          <w:sz w:val="24"/>
          <w:szCs w:val="24"/>
        </w:rPr>
        <w:t xml:space="preserve">tās </w:t>
      </w:r>
      <w:r w:rsidRPr="004E047D">
        <w:rPr>
          <w:rFonts w:ascii="Arial" w:hAnsi="Arial" w:cs="Arial"/>
          <w:sz w:val="24"/>
          <w:szCs w:val="24"/>
        </w:rPr>
        <w:t>nodeva pārstrādei</w:t>
      </w:r>
      <w:r w:rsidR="00DC3B27">
        <w:rPr>
          <w:rFonts w:ascii="Arial" w:hAnsi="Arial" w:cs="Arial"/>
          <w:sz w:val="24"/>
          <w:szCs w:val="24"/>
        </w:rPr>
        <w:t xml:space="preserve"> </w:t>
      </w:r>
      <w:r>
        <w:rPr>
          <w:rFonts w:ascii="Arial" w:hAnsi="Arial" w:cs="Arial"/>
          <w:sz w:val="24"/>
          <w:szCs w:val="24"/>
        </w:rPr>
        <w:t>-</w:t>
      </w:r>
      <w:r w:rsidRPr="004E047D">
        <w:rPr>
          <w:rFonts w:ascii="Arial" w:hAnsi="Arial" w:cs="Arial"/>
          <w:sz w:val="24"/>
          <w:szCs w:val="24"/>
        </w:rPr>
        <w:t xml:space="preserve"> 102 kg.</w:t>
      </w:r>
    </w:p>
    <w:p w:rsidR="00633ED2" w:rsidRPr="004E047D" w:rsidRDefault="00633ED2" w:rsidP="00F60F25">
      <w:pPr>
        <w:spacing w:after="0"/>
        <w:jc w:val="both"/>
        <w:rPr>
          <w:rFonts w:ascii="Arial" w:hAnsi="Arial" w:cs="Arial"/>
          <w:sz w:val="24"/>
          <w:szCs w:val="24"/>
        </w:rPr>
      </w:pPr>
      <w:r w:rsidRPr="004E047D">
        <w:rPr>
          <w:rFonts w:ascii="Arial" w:hAnsi="Arial" w:cs="Arial"/>
          <w:sz w:val="24"/>
          <w:szCs w:val="24"/>
        </w:rPr>
        <w:t xml:space="preserve"> 27. aprīlī no skolas aizvedīs vecās elektropreces, tāpēc vēl</w:t>
      </w:r>
      <w:r>
        <w:rPr>
          <w:rFonts w:ascii="Arial" w:hAnsi="Arial" w:cs="Arial"/>
          <w:sz w:val="24"/>
          <w:szCs w:val="24"/>
        </w:rPr>
        <w:t xml:space="preserve"> var pasteigties iztīrīt māju no tām. Lūgums</w:t>
      </w:r>
      <w:r w:rsidR="00DC3B27">
        <w:rPr>
          <w:rFonts w:ascii="Arial" w:hAnsi="Arial" w:cs="Arial"/>
          <w:sz w:val="24"/>
          <w:szCs w:val="24"/>
        </w:rPr>
        <w:t xml:space="preserve"> </w:t>
      </w:r>
      <w:r>
        <w:rPr>
          <w:rFonts w:ascii="Arial" w:hAnsi="Arial" w:cs="Arial"/>
          <w:sz w:val="24"/>
          <w:szCs w:val="24"/>
        </w:rPr>
        <w:t>- neizjauktā veidā</w:t>
      </w:r>
      <w:r w:rsidRPr="004E047D">
        <w:rPr>
          <w:rFonts w:ascii="Arial" w:hAnsi="Arial" w:cs="Arial"/>
          <w:sz w:val="24"/>
          <w:szCs w:val="24"/>
        </w:rPr>
        <w:t>. Tas viss, lai mēs dzīvotu veselīgā vidē un elpotu tīru gaisu,</w:t>
      </w:r>
      <w:r>
        <w:rPr>
          <w:rFonts w:ascii="Arial" w:hAnsi="Arial" w:cs="Arial"/>
          <w:sz w:val="24"/>
          <w:szCs w:val="24"/>
        </w:rPr>
        <w:t xml:space="preserve"> </w:t>
      </w:r>
      <w:r w:rsidRPr="004E047D">
        <w:rPr>
          <w:rFonts w:ascii="Arial" w:hAnsi="Arial" w:cs="Arial"/>
          <w:sz w:val="24"/>
          <w:szCs w:val="24"/>
        </w:rPr>
        <w:t>nepiesārņotu</w:t>
      </w:r>
      <w:r>
        <w:rPr>
          <w:rFonts w:ascii="Arial" w:hAnsi="Arial" w:cs="Arial"/>
          <w:sz w:val="24"/>
          <w:szCs w:val="24"/>
        </w:rPr>
        <w:t xml:space="preserve"> </w:t>
      </w:r>
      <w:r w:rsidRPr="004E047D">
        <w:rPr>
          <w:rFonts w:ascii="Arial" w:hAnsi="Arial" w:cs="Arial"/>
          <w:sz w:val="24"/>
          <w:szCs w:val="24"/>
        </w:rPr>
        <w:t>augsni, kurā aug mums pārtika.</w:t>
      </w:r>
      <w:r>
        <w:rPr>
          <w:rFonts w:ascii="Arial" w:hAnsi="Arial" w:cs="Arial"/>
          <w:sz w:val="24"/>
          <w:szCs w:val="24"/>
        </w:rPr>
        <w:t xml:space="preserve"> Rezultātā</w:t>
      </w:r>
      <w:r w:rsidR="00DC3B27">
        <w:rPr>
          <w:rFonts w:ascii="Arial" w:hAnsi="Arial" w:cs="Arial"/>
          <w:sz w:val="24"/>
          <w:szCs w:val="24"/>
        </w:rPr>
        <w:t xml:space="preserve"> </w:t>
      </w:r>
      <w:r>
        <w:rPr>
          <w:rFonts w:ascii="Arial" w:hAnsi="Arial" w:cs="Arial"/>
          <w:sz w:val="24"/>
          <w:szCs w:val="24"/>
        </w:rPr>
        <w:t>- būsim veselāki.</w:t>
      </w:r>
    </w:p>
    <w:p w:rsidR="00633ED2" w:rsidRDefault="00633ED2" w:rsidP="00F60F25">
      <w:pPr>
        <w:jc w:val="both"/>
        <w:rPr>
          <w:rFonts w:ascii="Arial" w:hAnsi="Arial" w:cs="Arial"/>
          <w:sz w:val="24"/>
          <w:szCs w:val="24"/>
        </w:rPr>
      </w:pPr>
      <w:r w:rsidRPr="004E047D">
        <w:rPr>
          <w:rFonts w:ascii="Arial" w:hAnsi="Arial" w:cs="Arial"/>
          <w:sz w:val="24"/>
          <w:szCs w:val="24"/>
        </w:rPr>
        <w:t>Ielūkosimies ikdienā un novērtēsim savu rīcī</w:t>
      </w:r>
      <w:r>
        <w:rPr>
          <w:rFonts w:ascii="Arial" w:hAnsi="Arial" w:cs="Arial"/>
          <w:sz w:val="24"/>
          <w:szCs w:val="24"/>
        </w:rPr>
        <w:t>bu, kādas pēdas paliek aiz mums, jo Zeme nepieder tikai mums vieniem.</w:t>
      </w:r>
    </w:p>
    <w:p w:rsidR="00696934" w:rsidRDefault="00696934" w:rsidP="007D05A8">
      <w:pPr>
        <w:jc w:val="right"/>
        <w:rPr>
          <w:rFonts w:ascii="Arial" w:hAnsi="Arial" w:cs="Arial"/>
          <w:sz w:val="24"/>
          <w:szCs w:val="24"/>
        </w:rPr>
        <w:sectPr w:rsidR="00696934" w:rsidSect="00696934">
          <w:type w:val="continuous"/>
          <w:pgSz w:w="11906" w:h="16838"/>
          <w:pgMar w:top="709" w:right="566" w:bottom="709" w:left="1276" w:header="708" w:footer="708" w:gutter="0"/>
          <w:cols w:num="2" w:space="1276"/>
          <w:docGrid w:linePitch="360"/>
        </w:sectPr>
      </w:pPr>
    </w:p>
    <w:p w:rsidR="007D05A8" w:rsidRPr="004E047D" w:rsidRDefault="007D05A8" w:rsidP="007D05A8">
      <w:pPr>
        <w:jc w:val="right"/>
        <w:rPr>
          <w:rFonts w:ascii="Arial" w:hAnsi="Arial" w:cs="Arial"/>
          <w:sz w:val="24"/>
          <w:szCs w:val="24"/>
        </w:rPr>
      </w:pPr>
      <w:r>
        <w:rPr>
          <w:rFonts w:ascii="Arial" w:hAnsi="Arial" w:cs="Arial"/>
          <w:sz w:val="24"/>
          <w:szCs w:val="24"/>
        </w:rPr>
        <w:t>Pulciņa „Zaļās pēdas” vadītāja Austra Auguste</w:t>
      </w:r>
    </w:p>
    <w:p w:rsidR="00633ED2" w:rsidRPr="00504C7C" w:rsidRDefault="00633ED2" w:rsidP="00633ED2">
      <w:pPr>
        <w:rPr>
          <w:rFonts w:ascii="Arial" w:hAnsi="Arial" w:cs="Arial"/>
        </w:rPr>
      </w:pPr>
    </w:p>
    <w:p w:rsidR="005D25D9" w:rsidRPr="005D25D9" w:rsidRDefault="005D25D9" w:rsidP="005D25D9">
      <w:pPr>
        <w:jc w:val="center"/>
        <w:rPr>
          <w:i/>
          <w:sz w:val="36"/>
          <w:szCs w:val="36"/>
        </w:rPr>
      </w:pPr>
      <w:r w:rsidRPr="005D25D9">
        <w:rPr>
          <w:i/>
          <w:sz w:val="36"/>
          <w:szCs w:val="36"/>
        </w:rPr>
        <w:t>Matemātikas pasākums 5.-</w:t>
      </w:r>
      <w:r w:rsidR="00FF33D2">
        <w:rPr>
          <w:i/>
          <w:sz w:val="36"/>
          <w:szCs w:val="36"/>
        </w:rPr>
        <w:t xml:space="preserve"> </w:t>
      </w:r>
      <w:r w:rsidRPr="005D25D9">
        <w:rPr>
          <w:i/>
          <w:sz w:val="36"/>
          <w:szCs w:val="36"/>
        </w:rPr>
        <w:t>9.</w:t>
      </w:r>
      <w:r w:rsidR="00201C0C">
        <w:rPr>
          <w:i/>
          <w:sz w:val="36"/>
          <w:szCs w:val="36"/>
        </w:rPr>
        <w:t xml:space="preserve"> </w:t>
      </w:r>
      <w:r w:rsidRPr="005D25D9">
        <w:rPr>
          <w:i/>
          <w:sz w:val="36"/>
          <w:szCs w:val="36"/>
        </w:rPr>
        <w:t>klasēm ‘’Galvas rēķini”</w:t>
      </w:r>
    </w:p>
    <w:p w:rsidR="005D25D9" w:rsidRPr="007549C6" w:rsidRDefault="005D25D9" w:rsidP="007549C6">
      <w:pPr>
        <w:spacing w:after="0"/>
        <w:ind w:left="-426" w:firstLine="426"/>
        <w:jc w:val="both"/>
        <w:rPr>
          <w:sz w:val="24"/>
          <w:szCs w:val="24"/>
        </w:rPr>
      </w:pPr>
      <w:r w:rsidRPr="007549C6">
        <w:rPr>
          <w:sz w:val="24"/>
          <w:szCs w:val="24"/>
        </w:rPr>
        <w:t>Ļoti bieži skolēniem liekas, ka ar matemātiku viņi sastopas tikai stundu sarakstā norādītajā laikā. Bet matemātika ar mums visiem vienmēr ir kopā. Kaut vai pirms gulēt</w:t>
      </w:r>
      <w:r w:rsidR="00FC5E58" w:rsidRPr="007549C6">
        <w:rPr>
          <w:sz w:val="24"/>
          <w:szCs w:val="24"/>
        </w:rPr>
        <w:t>iešanas mēs izrēķinām pamošanās</w:t>
      </w:r>
      <w:r w:rsidRPr="007549C6">
        <w:rPr>
          <w:sz w:val="24"/>
          <w:szCs w:val="24"/>
        </w:rPr>
        <w:t xml:space="preserve"> laiku un uzliekam pulksteni.</w:t>
      </w:r>
    </w:p>
    <w:p w:rsidR="005D25D9" w:rsidRPr="007549C6" w:rsidRDefault="005D25D9" w:rsidP="007549C6">
      <w:pPr>
        <w:spacing w:after="0"/>
        <w:ind w:left="-426" w:firstLine="426"/>
        <w:jc w:val="both"/>
        <w:rPr>
          <w:sz w:val="24"/>
          <w:szCs w:val="24"/>
        </w:rPr>
      </w:pPr>
      <w:r w:rsidRPr="007549C6">
        <w:rPr>
          <w:sz w:val="24"/>
          <w:szCs w:val="24"/>
        </w:rPr>
        <w:t>Sastādot Tehnoloģiju un zinātņu pamatu MK darba plānu, gribējās tajā iekļaut tādu</w:t>
      </w:r>
      <w:r w:rsidR="00FC5E58" w:rsidRPr="007549C6">
        <w:rPr>
          <w:sz w:val="24"/>
          <w:szCs w:val="24"/>
        </w:rPr>
        <w:t xml:space="preserve"> pasākumu skolēniem, kurā </w:t>
      </w:r>
      <w:r w:rsidRPr="007549C6">
        <w:rPr>
          <w:sz w:val="24"/>
          <w:szCs w:val="24"/>
        </w:rPr>
        <w:t xml:space="preserve">matemātika parādītos kā praktiskās dzīves neatņemama sastāvdaļa. </w:t>
      </w:r>
    </w:p>
    <w:p w:rsidR="005D25D9" w:rsidRPr="007549C6" w:rsidRDefault="005D25D9" w:rsidP="007549C6">
      <w:pPr>
        <w:spacing w:after="0"/>
        <w:ind w:left="-426" w:firstLine="426"/>
        <w:jc w:val="both"/>
        <w:rPr>
          <w:sz w:val="24"/>
          <w:szCs w:val="24"/>
        </w:rPr>
      </w:pPr>
      <w:r w:rsidRPr="007549C6">
        <w:rPr>
          <w:sz w:val="24"/>
          <w:szCs w:val="24"/>
        </w:rPr>
        <w:t xml:space="preserve">   </w:t>
      </w:r>
      <w:r w:rsidR="00FC5E58" w:rsidRPr="007549C6">
        <w:rPr>
          <w:sz w:val="24"/>
          <w:szCs w:val="24"/>
        </w:rPr>
        <w:t xml:space="preserve">Tā nu </w:t>
      </w:r>
      <w:r w:rsidRPr="007549C6">
        <w:rPr>
          <w:sz w:val="24"/>
          <w:szCs w:val="24"/>
        </w:rPr>
        <w:t>7.</w:t>
      </w:r>
      <w:r w:rsidR="00FC5E58" w:rsidRPr="007549C6">
        <w:rPr>
          <w:sz w:val="24"/>
          <w:szCs w:val="24"/>
        </w:rPr>
        <w:t xml:space="preserve"> </w:t>
      </w:r>
      <w:r w:rsidRPr="007549C6">
        <w:rPr>
          <w:sz w:val="24"/>
          <w:szCs w:val="24"/>
        </w:rPr>
        <w:t>aprīlī audzināšanas stundas laikā notika matemātikas pasākums ‘’Galvas rēķini”. Matemātikas skolotāji i</w:t>
      </w:r>
      <w:r w:rsidR="007549C6">
        <w:rPr>
          <w:sz w:val="24"/>
          <w:szCs w:val="24"/>
        </w:rPr>
        <w:t xml:space="preserve">zveidoja uzdevumus piecās </w:t>
      </w:r>
      <w:r w:rsidRPr="007549C6">
        <w:rPr>
          <w:sz w:val="24"/>
          <w:szCs w:val="24"/>
        </w:rPr>
        <w:t>jomās, kurās mēs visbiežāk izmantojam matemātiskās zināšanas:</w:t>
      </w:r>
      <w:r w:rsidR="00FC5E58" w:rsidRPr="007549C6">
        <w:rPr>
          <w:sz w:val="24"/>
          <w:szCs w:val="24"/>
        </w:rPr>
        <w:t xml:space="preserve"> </w:t>
      </w:r>
      <w:r w:rsidRPr="007549C6">
        <w:rPr>
          <w:sz w:val="24"/>
          <w:szCs w:val="24"/>
        </w:rPr>
        <w:t>matemātika un iepirkšanās, matemātika kustībā, matemātika un vēsture, matemātikas spēle „ Domino”, matemātika – atjautības zeme. Skolēniem no 5.</w:t>
      </w:r>
      <w:r w:rsidR="00FC5E58" w:rsidRPr="007549C6">
        <w:rPr>
          <w:sz w:val="24"/>
          <w:szCs w:val="24"/>
        </w:rPr>
        <w:t xml:space="preserve"> </w:t>
      </w:r>
      <w:r w:rsidRPr="007549C6">
        <w:rPr>
          <w:sz w:val="24"/>
          <w:szCs w:val="24"/>
        </w:rPr>
        <w:t>līdz 9.</w:t>
      </w:r>
      <w:r w:rsidR="00FC5E58" w:rsidRPr="007549C6">
        <w:rPr>
          <w:sz w:val="24"/>
          <w:szCs w:val="24"/>
        </w:rPr>
        <w:t xml:space="preserve"> </w:t>
      </w:r>
      <w:r w:rsidRPr="007549C6">
        <w:rPr>
          <w:sz w:val="24"/>
          <w:szCs w:val="24"/>
        </w:rPr>
        <w:t>klasei vajadzēja iziet visas šīs jomas, risinot attiecīgos uzdevumus apmēram 7</w:t>
      </w:r>
      <w:r w:rsidR="00FC5E58" w:rsidRPr="007549C6">
        <w:rPr>
          <w:sz w:val="24"/>
          <w:szCs w:val="24"/>
        </w:rPr>
        <w:t xml:space="preserve"> </w:t>
      </w:r>
      <w:r w:rsidRPr="007549C6">
        <w:rPr>
          <w:sz w:val="24"/>
          <w:szCs w:val="24"/>
        </w:rPr>
        <w:t>min. Un pats galvenais – uzdevumi bija jārisina</w:t>
      </w:r>
      <w:r w:rsidR="00FC5E58" w:rsidRPr="007549C6">
        <w:rPr>
          <w:sz w:val="24"/>
          <w:szCs w:val="24"/>
        </w:rPr>
        <w:t xml:space="preserve"> galvā, vajadzēja iztikt bez ka</w:t>
      </w:r>
      <w:r w:rsidRPr="007549C6">
        <w:rPr>
          <w:sz w:val="24"/>
          <w:szCs w:val="24"/>
        </w:rPr>
        <w:t>lkulatoriem.</w:t>
      </w:r>
    </w:p>
    <w:p w:rsidR="005D25D9" w:rsidRPr="007549C6" w:rsidRDefault="005D25D9" w:rsidP="007549C6">
      <w:pPr>
        <w:spacing w:after="0"/>
        <w:ind w:left="-426" w:firstLine="426"/>
        <w:jc w:val="both"/>
        <w:rPr>
          <w:sz w:val="24"/>
          <w:szCs w:val="24"/>
        </w:rPr>
      </w:pPr>
      <w:r w:rsidRPr="007549C6">
        <w:rPr>
          <w:sz w:val="24"/>
          <w:szCs w:val="24"/>
        </w:rPr>
        <w:t xml:space="preserve">   Uzdevumi tika sagatavoti tā , lai tos spētu atrisināt gan 5.</w:t>
      </w:r>
      <w:r w:rsidR="00FC5E58" w:rsidRPr="007549C6">
        <w:rPr>
          <w:sz w:val="24"/>
          <w:szCs w:val="24"/>
        </w:rPr>
        <w:t xml:space="preserve"> </w:t>
      </w:r>
      <w:r w:rsidRPr="007549C6">
        <w:rPr>
          <w:sz w:val="24"/>
          <w:szCs w:val="24"/>
        </w:rPr>
        <w:t>klases, gan ci</w:t>
      </w:r>
      <w:r w:rsidR="00FC5E58" w:rsidRPr="007549C6">
        <w:rPr>
          <w:sz w:val="24"/>
          <w:szCs w:val="24"/>
        </w:rPr>
        <w:t>tas klases skolēns, jo asprātība, apķērība, risināšana galvā</w:t>
      </w:r>
      <w:r w:rsidRPr="007549C6">
        <w:rPr>
          <w:sz w:val="24"/>
          <w:szCs w:val="24"/>
        </w:rPr>
        <w:t xml:space="preserve"> ir dota k</w:t>
      </w:r>
      <w:r w:rsidR="00FC5E58" w:rsidRPr="007549C6">
        <w:rPr>
          <w:sz w:val="24"/>
          <w:szCs w:val="24"/>
        </w:rPr>
        <w:t>atram cilvēkam. Jautājums tikai</w:t>
      </w:r>
      <w:r w:rsidRPr="007549C6">
        <w:rPr>
          <w:sz w:val="24"/>
          <w:szCs w:val="24"/>
        </w:rPr>
        <w:t>, cik daudz no tā visa mēs izmantojam.</w:t>
      </w:r>
      <w:r w:rsidR="00FC5E58" w:rsidRPr="007549C6">
        <w:rPr>
          <w:sz w:val="24"/>
          <w:szCs w:val="24"/>
        </w:rPr>
        <w:t xml:space="preserve"> </w:t>
      </w:r>
      <w:r w:rsidR="007549C6">
        <w:rPr>
          <w:sz w:val="24"/>
          <w:szCs w:val="24"/>
        </w:rPr>
        <w:t xml:space="preserve">Arī </w:t>
      </w:r>
      <w:r w:rsidRPr="007549C6">
        <w:rPr>
          <w:sz w:val="24"/>
          <w:szCs w:val="24"/>
        </w:rPr>
        <w:t>pasākuma kopsavilkuma tabula parādīja</w:t>
      </w:r>
      <w:r w:rsidR="007549C6">
        <w:rPr>
          <w:sz w:val="24"/>
          <w:szCs w:val="24"/>
        </w:rPr>
        <w:t xml:space="preserve"> , ka piecklasnieki </w:t>
      </w:r>
      <w:r w:rsidR="00BA6929">
        <w:rPr>
          <w:sz w:val="24"/>
          <w:szCs w:val="24"/>
        </w:rPr>
        <w:t>atpalika</w:t>
      </w:r>
      <w:r w:rsidRPr="007549C6">
        <w:rPr>
          <w:sz w:val="24"/>
          <w:szCs w:val="24"/>
        </w:rPr>
        <w:t xml:space="preserve"> no devītklasniekiem tikai par pāris punktiem. </w:t>
      </w:r>
    </w:p>
    <w:p w:rsidR="005D25D9" w:rsidRPr="007549C6" w:rsidRDefault="005D25D9" w:rsidP="007549C6">
      <w:pPr>
        <w:spacing w:after="0"/>
        <w:ind w:left="-426" w:firstLine="426"/>
        <w:jc w:val="both"/>
        <w:rPr>
          <w:sz w:val="24"/>
          <w:szCs w:val="24"/>
        </w:rPr>
      </w:pPr>
      <w:r w:rsidRPr="007549C6">
        <w:rPr>
          <w:sz w:val="24"/>
          <w:szCs w:val="24"/>
        </w:rPr>
        <w:t xml:space="preserve">   Vērojot skolēnus, varēja secināt, kura klase prot strādāt komandā un kurai tas nesanāk. Labi komandā darbojās septītā klase.</w:t>
      </w:r>
    </w:p>
    <w:p w:rsidR="005D25D9" w:rsidRPr="007549C6" w:rsidRDefault="005D25D9" w:rsidP="007549C6">
      <w:pPr>
        <w:spacing w:after="0"/>
        <w:ind w:left="-426" w:firstLine="426"/>
        <w:jc w:val="both"/>
        <w:rPr>
          <w:sz w:val="24"/>
          <w:szCs w:val="24"/>
        </w:rPr>
      </w:pPr>
      <w:r w:rsidRPr="007549C6">
        <w:rPr>
          <w:sz w:val="24"/>
          <w:szCs w:val="24"/>
        </w:rPr>
        <w:t xml:space="preserve"> Pasākuma vadīšanā aktīvi un godprātīgi piedalījās 11.</w:t>
      </w:r>
      <w:r w:rsidR="00FC5E58" w:rsidRPr="007549C6">
        <w:rPr>
          <w:sz w:val="24"/>
          <w:szCs w:val="24"/>
        </w:rPr>
        <w:t xml:space="preserve"> </w:t>
      </w:r>
      <w:r w:rsidR="00F9075F">
        <w:rPr>
          <w:sz w:val="24"/>
          <w:szCs w:val="24"/>
        </w:rPr>
        <w:t xml:space="preserve">klases skolēni, kuri vērtēja </w:t>
      </w:r>
      <w:r w:rsidRPr="007549C6">
        <w:rPr>
          <w:sz w:val="24"/>
          <w:szCs w:val="24"/>
        </w:rPr>
        <w:t xml:space="preserve">atbildes. </w:t>
      </w:r>
    </w:p>
    <w:p w:rsidR="005D25D9" w:rsidRPr="007549C6" w:rsidRDefault="005D25D9" w:rsidP="007549C6">
      <w:pPr>
        <w:spacing w:after="0"/>
        <w:ind w:left="-426" w:firstLine="426"/>
        <w:jc w:val="both"/>
        <w:rPr>
          <w:sz w:val="24"/>
          <w:szCs w:val="24"/>
        </w:rPr>
      </w:pPr>
      <w:r w:rsidRPr="007549C6">
        <w:rPr>
          <w:sz w:val="24"/>
          <w:szCs w:val="24"/>
        </w:rPr>
        <w:t xml:space="preserve">  Ko vien vari, galvā dari – tāds bijis izcilā matemātikas profesora Jā</w:t>
      </w:r>
      <w:r w:rsidR="00BA6929">
        <w:rPr>
          <w:sz w:val="24"/>
          <w:szCs w:val="24"/>
        </w:rPr>
        <w:t>ņa Men</w:t>
      </w:r>
      <w:r w:rsidR="00FC5E58" w:rsidRPr="007549C6">
        <w:rPr>
          <w:sz w:val="24"/>
          <w:szCs w:val="24"/>
        </w:rPr>
        <w:t xml:space="preserve">ča teiciens. Pasākumā mēs, matemātikas skolotāji, </w:t>
      </w:r>
      <w:r w:rsidRPr="007549C6">
        <w:rPr>
          <w:sz w:val="24"/>
          <w:szCs w:val="24"/>
        </w:rPr>
        <w:t>gribējām ,lai skolēni arī piebiedrojas šim teicienam.</w:t>
      </w:r>
    </w:p>
    <w:p w:rsidR="005D25D9" w:rsidRPr="007549C6" w:rsidRDefault="005D25D9" w:rsidP="007549C6">
      <w:pPr>
        <w:spacing w:after="0"/>
        <w:ind w:left="-426" w:firstLine="426"/>
        <w:jc w:val="both"/>
        <w:rPr>
          <w:sz w:val="24"/>
          <w:szCs w:val="24"/>
        </w:rPr>
      </w:pPr>
      <w:r w:rsidRPr="007549C6">
        <w:rPr>
          <w:sz w:val="24"/>
          <w:szCs w:val="24"/>
        </w:rPr>
        <w:tab/>
        <w:t>Liepājas Universitātes docente Vaira Kārkliņa atzīst, ka mūsdienās līdz ar modernajām tehnoloģijām aizvien mazāk tiek nodarbinātas smadzenes, k</w:t>
      </w:r>
      <w:r w:rsidR="00FC5E58" w:rsidRPr="007549C6">
        <w:rPr>
          <w:sz w:val="24"/>
          <w:szCs w:val="24"/>
        </w:rPr>
        <w:t xml:space="preserve">as esot bīstama tendence. Taču </w:t>
      </w:r>
      <w:r w:rsidRPr="007549C6">
        <w:rPr>
          <w:sz w:val="24"/>
          <w:szCs w:val="24"/>
        </w:rPr>
        <w:t>pasaulē šobrīd aizvien populārāki kļūstot galvas rēķini, kam par pamatu tūkstošiem gadu veci paņēmieni, kas aprakstīti indiešu vēdās. Tie no cilvēka prasa kon</w:t>
      </w:r>
      <w:r w:rsidR="00FC5E58" w:rsidRPr="007549C6">
        <w:rPr>
          <w:sz w:val="24"/>
          <w:szCs w:val="24"/>
        </w:rPr>
        <w:t xml:space="preserve">centrēšanos un garīgu piepūli. </w:t>
      </w:r>
      <w:r w:rsidRPr="007549C6">
        <w:rPr>
          <w:sz w:val="24"/>
          <w:szCs w:val="24"/>
        </w:rPr>
        <w:t>Lai labi rēķinātu galvā,</w:t>
      </w:r>
      <w:r w:rsidR="00FC5E58" w:rsidRPr="007549C6">
        <w:rPr>
          <w:sz w:val="24"/>
          <w:szCs w:val="24"/>
        </w:rPr>
        <w:t xml:space="preserve"> </w:t>
      </w:r>
      <w:r w:rsidRPr="007549C6">
        <w:rPr>
          <w:sz w:val="24"/>
          <w:szCs w:val="24"/>
        </w:rPr>
        <w:t>ir jātrenējas.</w:t>
      </w:r>
      <w:r w:rsidR="00FC5E58" w:rsidRPr="007549C6">
        <w:rPr>
          <w:sz w:val="24"/>
          <w:szCs w:val="24"/>
        </w:rPr>
        <w:t xml:space="preserve"> </w:t>
      </w:r>
      <w:r w:rsidRPr="007549C6">
        <w:rPr>
          <w:sz w:val="24"/>
          <w:szCs w:val="24"/>
        </w:rPr>
        <w:t>To var darīt jebkurā vietā un laikā ikdienā, jo skaitļi ir visapkārt mums. Trenēties var jebk</w:t>
      </w:r>
      <w:r w:rsidR="00FC5E58" w:rsidRPr="007549C6">
        <w:rPr>
          <w:sz w:val="24"/>
          <w:szCs w:val="24"/>
        </w:rPr>
        <w:t xml:space="preserve">urā vecumā. Docente V.Kārkliņa </w:t>
      </w:r>
      <w:r w:rsidRPr="007549C6">
        <w:rPr>
          <w:sz w:val="24"/>
          <w:szCs w:val="24"/>
        </w:rPr>
        <w:t>norāda, ka arī Latvijā pēdējos gados skolotāji  galvas rēķiniem pievērš lielāku uzmanību.</w:t>
      </w:r>
      <w:r w:rsidR="00FC5E58" w:rsidRPr="007549C6">
        <w:rPr>
          <w:sz w:val="24"/>
          <w:szCs w:val="24"/>
        </w:rPr>
        <w:t xml:space="preserve"> </w:t>
      </w:r>
      <w:r w:rsidRPr="007549C6">
        <w:rPr>
          <w:sz w:val="24"/>
          <w:szCs w:val="24"/>
        </w:rPr>
        <w:t>Daudzi čakli izmanto vietni Miksike.lv, kur galvas rēķinos trenēties var ikviens. Viņa norāda, ka treniņš</w:t>
      </w:r>
      <w:r w:rsidR="00FC5E58" w:rsidRPr="007549C6">
        <w:rPr>
          <w:sz w:val="24"/>
          <w:szCs w:val="24"/>
        </w:rPr>
        <w:t>,</w:t>
      </w:r>
      <w:r w:rsidRPr="007549C6">
        <w:rPr>
          <w:sz w:val="24"/>
          <w:szCs w:val="24"/>
        </w:rPr>
        <w:t xml:space="preserve"> rēķināt galvā bez palīglīdzekļiem</w:t>
      </w:r>
      <w:r w:rsidR="00FC5E58" w:rsidRPr="007549C6">
        <w:rPr>
          <w:sz w:val="24"/>
          <w:szCs w:val="24"/>
        </w:rPr>
        <w:t>,</w:t>
      </w:r>
      <w:r w:rsidRPr="007549C6">
        <w:rPr>
          <w:sz w:val="24"/>
          <w:szCs w:val="24"/>
        </w:rPr>
        <w:t xml:space="preserve"> atrisina daudzas problēmas, kas citādi ne vienam vien skolēnam </w:t>
      </w:r>
      <w:r w:rsidR="00FC5E58" w:rsidRPr="007549C6">
        <w:rPr>
          <w:sz w:val="24"/>
          <w:szCs w:val="24"/>
        </w:rPr>
        <w:t xml:space="preserve">vecākajās klasēs liek </w:t>
      </w:r>
      <w:r w:rsidRPr="007549C6">
        <w:rPr>
          <w:sz w:val="24"/>
          <w:szCs w:val="24"/>
        </w:rPr>
        <w:t>meklēt matemātikas privātskolotāju.</w:t>
      </w:r>
    </w:p>
    <w:p w:rsidR="005D25D9" w:rsidRPr="007549C6" w:rsidRDefault="005D25D9" w:rsidP="00F9075F">
      <w:pPr>
        <w:tabs>
          <w:tab w:val="left" w:pos="6825"/>
        </w:tabs>
        <w:spacing w:after="0"/>
        <w:ind w:left="-426" w:firstLine="426"/>
        <w:jc w:val="both"/>
        <w:rPr>
          <w:sz w:val="24"/>
          <w:szCs w:val="24"/>
        </w:rPr>
      </w:pPr>
      <w:r w:rsidRPr="007549C6">
        <w:rPr>
          <w:sz w:val="24"/>
          <w:szCs w:val="24"/>
        </w:rPr>
        <w:t>Ja būs apgūtas pamata darbības ar skaitļiem,</w:t>
      </w:r>
      <w:r w:rsidR="00FC5E58" w:rsidRPr="007549C6">
        <w:rPr>
          <w:sz w:val="24"/>
          <w:szCs w:val="24"/>
        </w:rPr>
        <w:t xml:space="preserve"> </w:t>
      </w:r>
      <w:r w:rsidRPr="007549C6">
        <w:rPr>
          <w:sz w:val="24"/>
          <w:szCs w:val="24"/>
        </w:rPr>
        <w:t>tad izrādīsies, ka   matemātika nav tik grūta, kā iepriekš likās. Tāpēc iz</w:t>
      </w:r>
      <w:r w:rsidR="00FC5E58" w:rsidRPr="007549C6">
        <w:rPr>
          <w:sz w:val="24"/>
          <w:szCs w:val="24"/>
        </w:rPr>
        <w:t>mantosim biežāk savus galvas ka</w:t>
      </w:r>
      <w:r w:rsidRPr="007549C6">
        <w:rPr>
          <w:sz w:val="24"/>
          <w:szCs w:val="24"/>
        </w:rPr>
        <w:t>lkulatorus dažādās dzīves situācijās!</w:t>
      </w:r>
    </w:p>
    <w:p w:rsidR="005D25D9" w:rsidRDefault="005D25D9" w:rsidP="00E82CA4">
      <w:pPr>
        <w:ind w:left="-426" w:firstLine="2269"/>
        <w:jc w:val="both"/>
        <w:rPr>
          <w:sz w:val="24"/>
          <w:szCs w:val="24"/>
        </w:rPr>
      </w:pPr>
      <w:r w:rsidRPr="007549C6">
        <w:rPr>
          <w:sz w:val="24"/>
          <w:szCs w:val="24"/>
        </w:rPr>
        <w:t>Tehnoloģiju un zinātņu pamatu MK vadī</w:t>
      </w:r>
      <w:r w:rsidR="007549C6">
        <w:rPr>
          <w:sz w:val="24"/>
          <w:szCs w:val="24"/>
        </w:rPr>
        <w:t>tāja, matemātikas skolotāja</w:t>
      </w:r>
      <w:r w:rsidR="00903015">
        <w:rPr>
          <w:sz w:val="24"/>
          <w:szCs w:val="24"/>
        </w:rPr>
        <w:t xml:space="preserve"> Ludmila </w:t>
      </w:r>
      <w:r w:rsidRPr="007549C6">
        <w:rPr>
          <w:sz w:val="24"/>
          <w:szCs w:val="24"/>
        </w:rPr>
        <w:t>Lācīte</w:t>
      </w:r>
    </w:p>
    <w:tbl>
      <w:tblPr>
        <w:tblStyle w:val="TableGrid"/>
        <w:tblW w:w="103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819"/>
      </w:tblGrid>
      <w:tr w:rsidR="00F9075F" w:rsidTr="00BA6929">
        <w:trPr>
          <w:trHeight w:val="3464"/>
        </w:trPr>
        <w:tc>
          <w:tcPr>
            <w:tcW w:w="5496" w:type="dxa"/>
          </w:tcPr>
          <w:p w:rsidR="00F9075F" w:rsidRDefault="00F9075F" w:rsidP="007549C6">
            <w:pPr>
              <w:jc w:val="both"/>
              <w:rPr>
                <w:sz w:val="24"/>
                <w:szCs w:val="24"/>
              </w:rPr>
            </w:pPr>
            <w:r w:rsidRPr="00F9075F">
              <w:rPr>
                <w:noProof/>
                <w:sz w:val="24"/>
                <w:szCs w:val="24"/>
                <w:lang w:val="en-US"/>
              </w:rPr>
              <w:drawing>
                <wp:inline distT="0" distB="0" distL="0" distR="0">
                  <wp:extent cx="2962689" cy="2222454"/>
                  <wp:effectExtent l="19050" t="0" r="9111" b="0"/>
                  <wp:docPr id="12" name="Picture 6" descr="C:\My Documents\Vestis_vec\DSCN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Vestis_vec\DSCN9412.JPG"/>
                          <pic:cNvPicPr>
                            <a:picLocks noChangeAspect="1" noChangeArrowheads="1"/>
                          </pic:cNvPicPr>
                        </pic:nvPicPr>
                        <pic:blipFill>
                          <a:blip r:embed="rId11" cstate="print"/>
                          <a:srcRect/>
                          <a:stretch>
                            <a:fillRect/>
                          </a:stretch>
                        </pic:blipFill>
                        <pic:spPr bwMode="auto">
                          <a:xfrm>
                            <a:off x="0" y="0"/>
                            <a:ext cx="2965196" cy="2224335"/>
                          </a:xfrm>
                          <a:prstGeom prst="rect">
                            <a:avLst/>
                          </a:prstGeom>
                          <a:noFill/>
                          <a:ln w="9525">
                            <a:noFill/>
                            <a:miter lim="800000"/>
                            <a:headEnd/>
                            <a:tailEnd/>
                          </a:ln>
                        </pic:spPr>
                      </pic:pic>
                    </a:graphicData>
                  </a:graphic>
                </wp:inline>
              </w:drawing>
            </w:r>
          </w:p>
        </w:tc>
        <w:tc>
          <w:tcPr>
            <w:tcW w:w="4819" w:type="dxa"/>
          </w:tcPr>
          <w:p w:rsidR="00F9075F" w:rsidRDefault="00F9075F" w:rsidP="007549C6">
            <w:pPr>
              <w:jc w:val="both"/>
              <w:rPr>
                <w:sz w:val="24"/>
                <w:szCs w:val="24"/>
              </w:rPr>
            </w:pPr>
            <w:r>
              <w:rPr>
                <w:noProof/>
                <w:sz w:val="24"/>
                <w:szCs w:val="24"/>
                <w:lang w:val="en-US"/>
              </w:rPr>
              <w:drawing>
                <wp:inline distT="0" distB="0" distL="0" distR="0">
                  <wp:extent cx="2893115" cy="2170260"/>
                  <wp:effectExtent l="19050" t="0" r="2485" b="0"/>
                  <wp:docPr id="10" name="Picture 7" descr="C:\My Documents\Vestis_vec\DSCN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Vestis_vec\DSCN9417.JPG"/>
                          <pic:cNvPicPr>
                            <a:picLocks noChangeAspect="1" noChangeArrowheads="1"/>
                          </pic:cNvPicPr>
                        </pic:nvPicPr>
                        <pic:blipFill>
                          <a:blip r:embed="rId12" cstate="print"/>
                          <a:srcRect/>
                          <a:stretch>
                            <a:fillRect/>
                          </a:stretch>
                        </pic:blipFill>
                        <pic:spPr bwMode="auto">
                          <a:xfrm>
                            <a:off x="0" y="0"/>
                            <a:ext cx="2902531" cy="2177323"/>
                          </a:xfrm>
                          <a:prstGeom prst="rect">
                            <a:avLst/>
                          </a:prstGeom>
                          <a:noFill/>
                          <a:ln w="9525">
                            <a:noFill/>
                            <a:miter lim="800000"/>
                            <a:headEnd/>
                            <a:tailEnd/>
                          </a:ln>
                        </pic:spPr>
                      </pic:pic>
                    </a:graphicData>
                  </a:graphic>
                </wp:inline>
              </w:drawing>
            </w:r>
          </w:p>
        </w:tc>
      </w:tr>
    </w:tbl>
    <w:p w:rsidR="00416CD3" w:rsidRDefault="00416CD3" w:rsidP="00416CD3">
      <w:pPr>
        <w:pStyle w:val="Heading1"/>
        <w:spacing w:line="276" w:lineRule="auto"/>
        <w:rPr>
          <w:rFonts w:ascii="Times New Roman" w:hAnsi="Times New Roman"/>
          <w:b w:val="0"/>
          <w:i w:val="0"/>
          <w:sz w:val="36"/>
          <w:szCs w:val="36"/>
        </w:rPr>
      </w:pPr>
      <w:r w:rsidRPr="00416CD3">
        <w:rPr>
          <w:rFonts w:ascii="Times New Roman" w:hAnsi="Times New Roman"/>
          <w:b w:val="0"/>
          <w:i w:val="0"/>
          <w:sz w:val="36"/>
          <w:szCs w:val="36"/>
        </w:rPr>
        <w:t>Valodas talka</w:t>
      </w:r>
    </w:p>
    <w:p w:rsidR="00416CD3" w:rsidRPr="00416CD3" w:rsidRDefault="00416CD3" w:rsidP="00416CD3">
      <w:pPr>
        <w:pStyle w:val="Heading1"/>
        <w:spacing w:line="276" w:lineRule="auto"/>
        <w:jc w:val="both"/>
        <w:rPr>
          <w:rFonts w:ascii="Times New Roman" w:hAnsi="Times New Roman"/>
          <w:b w:val="0"/>
          <w:i w:val="0"/>
          <w:sz w:val="24"/>
        </w:rPr>
      </w:pPr>
      <w:r w:rsidRPr="00416CD3">
        <w:rPr>
          <w:rFonts w:ascii="Times New Roman" w:hAnsi="Times New Roman"/>
          <w:b w:val="0"/>
          <w:i w:val="0"/>
          <w:sz w:val="24"/>
        </w:rPr>
        <w:t xml:space="preserve">    Latvijā tiek veidots Latviešu folkloras krātuves digitālais arhīvs </w:t>
      </w:r>
      <w:hyperlink r:id="rId13" w:history="1">
        <w:r w:rsidRPr="00416CD3">
          <w:rPr>
            <w:rStyle w:val="Hyperlink"/>
            <w:rFonts w:ascii="Times New Roman" w:hAnsi="Times New Roman"/>
            <w:b w:val="0"/>
            <w:i w:val="0"/>
            <w:sz w:val="24"/>
          </w:rPr>
          <w:t>www.garamantas.lv</w:t>
        </w:r>
      </w:hyperlink>
      <w:r w:rsidRPr="00416CD3">
        <w:rPr>
          <w:rFonts w:ascii="Times New Roman" w:hAnsi="Times New Roman"/>
          <w:b w:val="0"/>
          <w:i w:val="0"/>
          <w:sz w:val="24"/>
        </w:rPr>
        <w:t xml:space="preserve">, un tā </w:t>
      </w:r>
      <w:r w:rsidRPr="00416CD3">
        <w:rPr>
          <w:rStyle w:val="Strong"/>
          <w:rFonts w:ascii="Times New Roman" w:hAnsi="Times New Roman"/>
          <w:i w:val="0"/>
          <w:sz w:val="24"/>
        </w:rPr>
        <w:t>mērķis</w:t>
      </w:r>
      <w:r w:rsidRPr="00416CD3">
        <w:rPr>
          <w:rFonts w:ascii="Times New Roman" w:hAnsi="Times New Roman"/>
          <w:b w:val="0"/>
          <w:i w:val="0"/>
          <w:sz w:val="24"/>
        </w:rPr>
        <w:t xml:space="preserve"> ir padarīt tiešsaistē pieejamus un ērti lietojamus Latviešu folkloras krātuvē glabātos materiālus – manuskriptus, attēlus, audio un video ierakstus, kā arī citas vērtīgas folkloras materiālu kolekcijas. 19. februārī </w:t>
      </w:r>
      <w:r>
        <w:rPr>
          <w:rFonts w:ascii="Times New Roman" w:hAnsi="Times New Roman"/>
          <w:b w:val="0"/>
          <w:i w:val="0"/>
          <w:sz w:val="24"/>
        </w:rPr>
        <w:t xml:space="preserve"> </w:t>
      </w:r>
      <w:r w:rsidRPr="00416CD3">
        <w:rPr>
          <w:rFonts w:ascii="Times New Roman" w:hAnsi="Times New Roman"/>
          <w:b w:val="0"/>
          <w:i w:val="0"/>
          <w:sz w:val="24"/>
        </w:rPr>
        <w:t>par godu Starptautiskajai dzimtās valodas dienai tika atklāta akcija „Valodas talka”, kurā ikviens, īpaši Latvijas izglītības iestādes tika aicinātas  palīdzēt folkloristiem atšifrēt senos rokrakstus un piezīmes, starp kurām, iespējams, ir atrodams arī ģimenes, radu vai draugu lokā pierakstītais. Akcija noritēs līdz 30. aprīlim. Tās laikā skolēni interneta vietnē </w:t>
      </w:r>
      <w:hyperlink r:id="rId14" w:tgtFrame="_blank" w:history="1">
        <w:r w:rsidRPr="00416CD3">
          <w:rPr>
            <w:rStyle w:val="Hyperlink"/>
            <w:rFonts w:ascii="Times New Roman" w:hAnsi="Times New Roman"/>
            <w:b w:val="0"/>
            <w:i w:val="0"/>
            <w:sz w:val="24"/>
          </w:rPr>
          <w:t>talka.garamantas.lv</w:t>
        </w:r>
      </w:hyperlink>
      <w:r w:rsidRPr="00416CD3">
        <w:rPr>
          <w:rFonts w:ascii="Times New Roman" w:hAnsi="Times New Roman"/>
          <w:b w:val="0"/>
          <w:i w:val="0"/>
          <w:sz w:val="24"/>
        </w:rPr>
        <w:t xml:space="preserve"> var piedalīties virtuālajā talkā – tradicionālās kultūras materiālu pārrakstīšanā. Aktivitāte ir </w:t>
      </w:r>
      <w:r>
        <w:rPr>
          <w:rFonts w:ascii="Times New Roman" w:hAnsi="Times New Roman"/>
          <w:b w:val="0"/>
          <w:i w:val="0"/>
          <w:sz w:val="24"/>
        </w:rPr>
        <w:t xml:space="preserve">pieejama latviešu un vēl deviņās citās valodās. </w:t>
      </w:r>
      <w:r w:rsidRPr="00416CD3">
        <w:rPr>
          <w:rFonts w:ascii="Times New Roman" w:hAnsi="Times New Roman"/>
          <w:b w:val="0"/>
          <w:i w:val="0"/>
          <w:sz w:val="24"/>
        </w:rPr>
        <w:t xml:space="preserve">Katrs dalībnieks var izvēlēties savām spējām un interesēm atbilstošus materiālus. Darboties iespējams gan klasē, gan mājās, kā arī, izmantojot mobilās ierīces.  Informāciju par šo akciju var izlasīt LNB un arī LFK mājaslapā.  Mūsu, Vecumnieku novada, iedzīvotāji par šo akciju tika informēti arī mājaslapā  </w:t>
      </w:r>
      <w:hyperlink r:id="rId15" w:history="1">
        <w:r w:rsidRPr="00416CD3">
          <w:rPr>
            <w:rStyle w:val="Hyperlink"/>
            <w:rFonts w:ascii="Times New Roman" w:hAnsi="Times New Roman"/>
            <w:b w:val="0"/>
            <w:i w:val="0"/>
            <w:sz w:val="24"/>
          </w:rPr>
          <w:t>www.vecumnieki.lv</w:t>
        </w:r>
      </w:hyperlink>
      <w:r w:rsidRPr="00416CD3">
        <w:rPr>
          <w:rFonts w:ascii="Times New Roman" w:hAnsi="Times New Roman"/>
          <w:b w:val="0"/>
          <w:i w:val="0"/>
          <w:sz w:val="24"/>
        </w:rPr>
        <w:t xml:space="preserve">. </w:t>
      </w:r>
    </w:p>
    <w:p w:rsidR="00416CD3" w:rsidRPr="00416CD3" w:rsidRDefault="00416CD3" w:rsidP="00416CD3">
      <w:pPr>
        <w:pStyle w:val="Heading1"/>
        <w:spacing w:line="276" w:lineRule="auto"/>
        <w:jc w:val="both"/>
        <w:rPr>
          <w:rFonts w:ascii="Times New Roman" w:hAnsi="Times New Roman"/>
          <w:b w:val="0"/>
          <w:i w:val="0"/>
          <w:sz w:val="24"/>
        </w:rPr>
      </w:pPr>
      <w:r w:rsidRPr="00416CD3">
        <w:rPr>
          <w:rFonts w:ascii="Times New Roman" w:hAnsi="Times New Roman"/>
          <w:b w:val="0"/>
          <w:i w:val="0"/>
          <w:sz w:val="24"/>
        </w:rPr>
        <w:t xml:space="preserve">    Akcijā  ir iesaistījušās daudzas skolas, starp tām ir arī Skaistkalnes vidusskola. Akcijas sākumā ilgi bijām 1. vietā. Taču mūsu entuziasms ir noplacis, un  ieraksts 18. aprīlī vēstī par 693605 pārrakstītām rakstu zīmēm. Tas noteikti nav maz, bet esam palikuši 4. vietā.  1. vietas ieguvēja Stendes pamatskola ir pārrakstījusi jau 993119 rakstu zīmes.</w:t>
      </w:r>
    </w:p>
    <w:p w:rsidR="00416CD3" w:rsidRPr="00416CD3" w:rsidRDefault="00416CD3" w:rsidP="00416CD3">
      <w:pPr>
        <w:pStyle w:val="Heading1"/>
        <w:spacing w:line="276" w:lineRule="auto"/>
        <w:jc w:val="both"/>
        <w:rPr>
          <w:rFonts w:ascii="Times New Roman" w:hAnsi="Times New Roman"/>
          <w:b w:val="0"/>
          <w:i w:val="0"/>
          <w:sz w:val="24"/>
        </w:rPr>
      </w:pPr>
      <w:r w:rsidRPr="00416CD3">
        <w:rPr>
          <w:rFonts w:ascii="Times New Roman" w:hAnsi="Times New Roman"/>
          <w:b w:val="0"/>
          <w:i w:val="0"/>
          <w:sz w:val="24"/>
        </w:rPr>
        <w:t xml:space="preserve">      Par šo akciju mēs uzzinājām ļoti laicīgi, jo projektu nedēļas laikā 8. klases skolnieces Linna Romaņenkova un Linda Valaškeviča  kopā ar skolotāju Ligitu Bani apmeklēja LNB, kur tās darbinieki arī pastāstīja par šo akciju. Tas mums deva iespēju ātri reaģēt un sākt materiālu pārrakstīšanu. Skolēni ļoti labprāt atbalstīja skolotāju ierosinājumu palīdzēt  folkloristiem un ar lielu entuziasmu sāka šo darbu. Akcijā piedalās 5. – 12. klases skolēni. Pašreiz visčaklākie tekstu pārrakstītāji ir  11. klases skolēni. Līga Līdaka ir pārrakstījusi 140630 rakstu zīmes, Sandijs Siliņš- 163419, Santa Škenderska - 119059, Kristaps Ķīlis -30343, Raivis Mikalauckis ( 17602 ), Inta Skadorva -36822 rakstu zīmes. Čakli ir strādājusi arī 7. klases skolniece Karīna Ķīle (45337 rakstu zīmes) un  12. klases skolniece Egija Cēne ( 46966 rakstu zīmes ). 8. klases skolniece Linda Valaškeviča ir pārrakstījusi 30418 rakstu zīmes. Ļoti cenšas arī pārējo klašu skolēni. Mēs ļoti lepojamies, ka mūsu skolēni aktīvi iesaistās šajā kultūrvēsturiski svarīgajā darbā un dod savu ieguldījumu. Paldies viņiem! Darbs ar tekstiem ļauj tuvāk iepazīt latviešu folkloru, dialektus un izloksnes, kā arī vecvārdu pielietojumu.  </w:t>
      </w:r>
    </w:p>
    <w:p w:rsidR="00416CD3" w:rsidRPr="00416CD3" w:rsidRDefault="00416CD3" w:rsidP="00416CD3">
      <w:pPr>
        <w:jc w:val="both"/>
        <w:rPr>
          <w:rFonts w:ascii="Times New Roman" w:hAnsi="Times New Roman" w:cs="Times New Roman"/>
          <w:sz w:val="24"/>
          <w:szCs w:val="24"/>
        </w:rPr>
      </w:pPr>
      <w:r w:rsidRPr="00416CD3">
        <w:rPr>
          <w:rFonts w:ascii="Times New Roman" w:hAnsi="Times New Roman" w:cs="Times New Roman"/>
          <w:sz w:val="24"/>
          <w:szCs w:val="24"/>
        </w:rPr>
        <w:t xml:space="preserve">     Čaklākajiem un rūpīgākajiem atšifrētājiem būs balvas no LFK un UNESCO Latvijas Nacionālās komisijas. Savukārt čaklākā klase varēs doties ekskursijā un Gaismas pili,  lai piedzīvotu aizraujošu ekskursiju un iepazītu oriģinālo Krišjāņa Barona Dainu skapi. Mēs, Skaistkalnes vidusskolas latviešu valodas un literatūras skolotājas, skolēnu veikumu vērtēsim arī ballēs. Vislielāko  paldies sakām 11. klases skolēniem, kas jau ir ļoti daudz paveikuši un, cerams, vēl saņemsies un līdz akcijas beigām, tas ir, līdz 30. aprīlim, parādīs, uz ko viņi ir spējīgi. Aicinu arī pārējo klašu skolēnus aktīvāk iesaistīties Valodas talkā. </w:t>
      </w:r>
    </w:p>
    <w:p w:rsidR="00416CD3" w:rsidRDefault="00416CD3" w:rsidP="00416CD3">
      <w:pPr>
        <w:jc w:val="both"/>
        <w:rPr>
          <w:rFonts w:ascii="Times New Roman" w:hAnsi="Times New Roman" w:cs="Times New Roman"/>
          <w:sz w:val="24"/>
          <w:szCs w:val="24"/>
        </w:rPr>
      </w:pPr>
      <w:r w:rsidRPr="00416CD3">
        <w:rPr>
          <w:rFonts w:ascii="Times New Roman" w:hAnsi="Times New Roman" w:cs="Times New Roman"/>
          <w:sz w:val="24"/>
          <w:szCs w:val="24"/>
        </w:rPr>
        <w:t xml:space="preserve">                 Regīna Zeltiņa, Skaistkalnes vidusskolas latviešu valodas un literatūras skolotāja, Mākslu metodiskās komisijas vadītāja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E0546" w:rsidTr="000454B8">
        <w:trPr>
          <w:trHeight w:val="1128"/>
        </w:trPr>
        <w:tc>
          <w:tcPr>
            <w:tcW w:w="4927" w:type="dxa"/>
          </w:tcPr>
          <w:p w:rsidR="00AE0546" w:rsidRDefault="00AE0546" w:rsidP="00AE0546">
            <w:pPr>
              <w:jc w:val="center"/>
              <w:rPr>
                <w:sz w:val="24"/>
                <w:szCs w:val="24"/>
              </w:rPr>
            </w:pPr>
            <w:r w:rsidRPr="00AE0546">
              <w:rPr>
                <w:noProof/>
                <w:sz w:val="24"/>
                <w:szCs w:val="24"/>
                <w:lang w:val="en-US"/>
              </w:rPr>
              <w:drawing>
                <wp:inline distT="0" distB="0" distL="0" distR="0">
                  <wp:extent cx="1233280" cy="1313193"/>
                  <wp:effectExtent l="19050" t="0" r="4970" b="0"/>
                  <wp:docPr id="15" name="Picture 8" descr="http://www.unesco.lv/images/banners/banner_valodas_ta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esco.lv/images/banners/banner_valodas_talka.png"/>
                          <pic:cNvPicPr>
                            <a:picLocks noChangeAspect="1" noChangeArrowheads="1"/>
                          </pic:cNvPicPr>
                        </pic:nvPicPr>
                        <pic:blipFill>
                          <a:blip r:embed="rId16" cstate="print"/>
                          <a:srcRect/>
                          <a:stretch>
                            <a:fillRect/>
                          </a:stretch>
                        </pic:blipFill>
                        <pic:spPr bwMode="auto">
                          <a:xfrm>
                            <a:off x="0" y="0"/>
                            <a:ext cx="1243029" cy="1323574"/>
                          </a:xfrm>
                          <a:prstGeom prst="rect">
                            <a:avLst/>
                          </a:prstGeom>
                          <a:noFill/>
                          <a:ln w="9525">
                            <a:noFill/>
                            <a:miter lim="800000"/>
                            <a:headEnd/>
                            <a:tailEnd/>
                          </a:ln>
                        </pic:spPr>
                      </pic:pic>
                    </a:graphicData>
                  </a:graphic>
                </wp:inline>
              </w:drawing>
            </w:r>
          </w:p>
        </w:tc>
        <w:tc>
          <w:tcPr>
            <w:tcW w:w="4928" w:type="dxa"/>
          </w:tcPr>
          <w:p w:rsidR="00AE0546" w:rsidRDefault="00AE0546" w:rsidP="00AE0546">
            <w:pPr>
              <w:jc w:val="center"/>
              <w:rPr>
                <w:sz w:val="24"/>
                <w:szCs w:val="24"/>
              </w:rPr>
            </w:pPr>
            <w:r>
              <w:rPr>
                <w:noProof/>
                <w:lang w:val="en-US"/>
              </w:rPr>
              <w:drawing>
                <wp:inline distT="0" distB="0" distL="0" distR="0">
                  <wp:extent cx="1958701" cy="1311966"/>
                  <wp:effectExtent l="19050" t="0" r="3449" b="0"/>
                  <wp:docPr id="14" name="Picture 11" descr="Foto: L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LETA/RIA"/>
                          <pic:cNvPicPr>
                            <a:picLocks noChangeAspect="1" noChangeArrowheads="1"/>
                          </pic:cNvPicPr>
                        </pic:nvPicPr>
                        <pic:blipFill>
                          <a:blip r:embed="rId17" cstate="print"/>
                          <a:srcRect/>
                          <a:stretch>
                            <a:fillRect/>
                          </a:stretch>
                        </pic:blipFill>
                        <pic:spPr bwMode="auto">
                          <a:xfrm>
                            <a:off x="0" y="0"/>
                            <a:ext cx="1997370" cy="1337867"/>
                          </a:xfrm>
                          <a:prstGeom prst="rect">
                            <a:avLst/>
                          </a:prstGeom>
                          <a:noFill/>
                          <a:ln w="9525">
                            <a:noFill/>
                            <a:miter lim="800000"/>
                            <a:headEnd/>
                            <a:tailEnd/>
                          </a:ln>
                        </pic:spPr>
                      </pic:pic>
                    </a:graphicData>
                  </a:graphic>
                </wp:inline>
              </w:drawing>
            </w:r>
          </w:p>
        </w:tc>
      </w:tr>
    </w:tbl>
    <w:p w:rsidR="00903015" w:rsidRDefault="00903015" w:rsidP="00C16B03">
      <w:pPr>
        <w:jc w:val="center"/>
        <w:rPr>
          <w:b/>
          <w:sz w:val="32"/>
          <w:szCs w:val="32"/>
        </w:rPr>
      </w:pPr>
    </w:p>
    <w:p w:rsidR="00C16B03" w:rsidRPr="00C16B03" w:rsidRDefault="00C16B03" w:rsidP="00C16B03">
      <w:pPr>
        <w:jc w:val="center"/>
        <w:rPr>
          <w:b/>
          <w:sz w:val="32"/>
          <w:szCs w:val="32"/>
        </w:rPr>
      </w:pPr>
      <w:r w:rsidRPr="00C16B03">
        <w:rPr>
          <w:b/>
          <w:sz w:val="32"/>
          <w:szCs w:val="32"/>
        </w:rPr>
        <w:t>Pieredzes apmaiņa</w:t>
      </w:r>
    </w:p>
    <w:p w:rsidR="00C16B03" w:rsidRPr="00972F7E" w:rsidRDefault="00C16B03" w:rsidP="00C16B03">
      <w:pPr>
        <w:spacing w:after="0"/>
        <w:ind w:firstLine="426"/>
        <w:jc w:val="both"/>
        <w:rPr>
          <w:sz w:val="24"/>
          <w:szCs w:val="24"/>
        </w:rPr>
      </w:pPr>
      <w:r w:rsidRPr="00972F7E">
        <w:rPr>
          <w:sz w:val="24"/>
          <w:szCs w:val="24"/>
        </w:rPr>
        <w:t>Jau vairākus gadus Skaistkalnes vidusskola sadarbojas ar Lietuvas Republikas - N. Radvilišķis , Biržai un Rokišķu skolām. Tomēr sadarbība izvērtās 1.-12.klašu jomā. Šoreiz pieredzes apmaiņa notika Biržai bērnudārzā „Drugelis” jeb latviski „Taurenītis”.</w:t>
      </w:r>
    </w:p>
    <w:p w:rsidR="00C16B03" w:rsidRPr="00972F7E" w:rsidRDefault="00C16B03" w:rsidP="00C16B03">
      <w:pPr>
        <w:spacing w:after="0"/>
        <w:ind w:firstLine="426"/>
        <w:jc w:val="both"/>
        <w:rPr>
          <w:sz w:val="24"/>
          <w:szCs w:val="24"/>
        </w:rPr>
      </w:pPr>
      <w:r w:rsidRPr="00972F7E">
        <w:rPr>
          <w:sz w:val="24"/>
          <w:szCs w:val="24"/>
        </w:rPr>
        <w:t>Uz pieredzes apmaiņas semināru devās Skaistkalnes vidusskolas direktore S. Vāverniece, direktora vietniece Ē. Ormane un pirmsskolas skolotājas V. Gotharde un M. Kaminska.</w:t>
      </w:r>
    </w:p>
    <w:p w:rsidR="00C16B03" w:rsidRPr="00972F7E" w:rsidRDefault="00C16B03" w:rsidP="00C16B03">
      <w:pPr>
        <w:spacing w:after="0"/>
        <w:ind w:firstLine="426"/>
        <w:jc w:val="both"/>
        <w:rPr>
          <w:sz w:val="24"/>
          <w:szCs w:val="24"/>
        </w:rPr>
      </w:pPr>
      <w:r w:rsidRPr="00972F7E">
        <w:rPr>
          <w:sz w:val="24"/>
          <w:szCs w:val="24"/>
        </w:rPr>
        <w:t>Vispirms iepazināmies ar bērnudārzu, kuru apmeklē ap 130 bērniem sākot no viena līdz septiņu gadu vecumam. Kopš 2012. gada „Drugelis” ir Videi draudzīgs bērnudārzs un arī pie viņu ēkas lepni plīvo EKO karogs.</w:t>
      </w:r>
    </w:p>
    <w:p w:rsidR="00C16B03" w:rsidRPr="00972F7E" w:rsidRDefault="00C16B03" w:rsidP="00C16B03">
      <w:pPr>
        <w:spacing w:after="0"/>
        <w:ind w:firstLine="426"/>
        <w:jc w:val="both"/>
        <w:rPr>
          <w:sz w:val="24"/>
          <w:szCs w:val="24"/>
        </w:rPr>
      </w:pPr>
      <w:r w:rsidRPr="00972F7E">
        <w:rPr>
          <w:sz w:val="24"/>
          <w:szCs w:val="24"/>
        </w:rPr>
        <w:t>Vērojām nodarbību sešgadīgo bērnu grupā. L</w:t>
      </w:r>
      <w:r>
        <w:rPr>
          <w:sz w:val="24"/>
          <w:szCs w:val="24"/>
        </w:rPr>
        <w:t>ietuvas kolēģi veido nodarbības</w:t>
      </w:r>
      <w:r w:rsidRPr="00972F7E">
        <w:rPr>
          <w:sz w:val="24"/>
          <w:szCs w:val="24"/>
        </w:rPr>
        <w:t>, lai skolēni apgūtu dažādas kompetences. Ļoti daudz viņi strādā dažādos projektos, kuri saistīti ar vides pētniecību, Biržai policijas un ugunsdzēsēju darbību. Daudz dodas ekskursijās gan uz kultūras iestādēm, gan uzņēmumiem</w:t>
      </w:r>
      <w:r>
        <w:rPr>
          <w:sz w:val="24"/>
          <w:szCs w:val="24"/>
        </w:rPr>
        <w:t xml:space="preserve">. Pēta un vēro </w:t>
      </w:r>
      <w:r w:rsidRPr="00972F7E">
        <w:rPr>
          <w:sz w:val="24"/>
          <w:szCs w:val="24"/>
        </w:rPr>
        <w:t>kā aug dārzeņi un puķes bērnudārza teritorijā. Secina, ko vēl var darīt bērnudārzā, lai ekonomētu elektrību un ūdeni.</w:t>
      </w:r>
    </w:p>
    <w:p w:rsidR="00C16B03" w:rsidRPr="00972F7E" w:rsidRDefault="00C16B03" w:rsidP="00C16B03">
      <w:pPr>
        <w:spacing w:after="0"/>
        <w:ind w:firstLine="426"/>
        <w:jc w:val="both"/>
        <w:rPr>
          <w:sz w:val="24"/>
          <w:szCs w:val="24"/>
        </w:rPr>
      </w:pPr>
      <w:r w:rsidRPr="00972F7E">
        <w:rPr>
          <w:sz w:val="24"/>
          <w:szCs w:val="24"/>
        </w:rPr>
        <w:t>Ar pieredzi dalījās M.Kaminska,</w:t>
      </w:r>
      <w:r>
        <w:rPr>
          <w:sz w:val="24"/>
          <w:szCs w:val="24"/>
        </w:rPr>
        <w:t xml:space="preserve"> kura stāstīja par koriģējošās </w:t>
      </w:r>
      <w:r w:rsidRPr="00972F7E">
        <w:rPr>
          <w:sz w:val="24"/>
          <w:szCs w:val="24"/>
        </w:rPr>
        <w:t xml:space="preserve">vingrošanas nodarbībām </w:t>
      </w:r>
      <w:r>
        <w:rPr>
          <w:sz w:val="24"/>
          <w:szCs w:val="24"/>
        </w:rPr>
        <w:t>mazajā skolā.</w:t>
      </w:r>
      <w:r w:rsidRPr="00972F7E">
        <w:rPr>
          <w:sz w:val="24"/>
          <w:szCs w:val="24"/>
        </w:rPr>
        <w:t xml:space="preserve"> V. Gotharde dalījās pieredzē par sīkās muskulatūras t</w:t>
      </w:r>
      <w:r>
        <w:rPr>
          <w:sz w:val="24"/>
          <w:szCs w:val="24"/>
        </w:rPr>
        <w:t xml:space="preserve">renēšanas nozīmi burtu apguvē. </w:t>
      </w:r>
      <w:r w:rsidRPr="00972F7E">
        <w:rPr>
          <w:sz w:val="24"/>
          <w:szCs w:val="24"/>
        </w:rPr>
        <w:t>Skolotāja M.Kaminska arī uzsvēra dažādu rotaļu nozīmi sešgadīgo bērnu apmācības periodā. Skolas direktore sniedza interviju Biržai TV. Savukārt es iepazīstināju ar Skaistkalnes vidusskolas darba organizāciju pirmsskolas</w:t>
      </w:r>
      <w:r>
        <w:rPr>
          <w:sz w:val="24"/>
          <w:szCs w:val="24"/>
        </w:rPr>
        <w:t xml:space="preserve"> grupās, kā arī par pasākumiem </w:t>
      </w:r>
      <w:r w:rsidR="003B5C57">
        <w:rPr>
          <w:sz w:val="24"/>
          <w:szCs w:val="24"/>
        </w:rPr>
        <w:t xml:space="preserve">skolā un pagastā, sevišķi par </w:t>
      </w:r>
      <w:r w:rsidRPr="00972F7E">
        <w:rPr>
          <w:sz w:val="24"/>
          <w:szCs w:val="24"/>
        </w:rPr>
        <w:t>Skaistkalnes pagasta bibliotēkas sadarbību ar mazo skolu.</w:t>
      </w:r>
    </w:p>
    <w:p w:rsidR="00C16B03" w:rsidRPr="00972F7E" w:rsidRDefault="00C16B03" w:rsidP="00C16B03">
      <w:pPr>
        <w:ind w:firstLine="426"/>
        <w:jc w:val="both"/>
        <w:rPr>
          <w:sz w:val="24"/>
          <w:szCs w:val="24"/>
        </w:rPr>
      </w:pPr>
      <w:r w:rsidRPr="00972F7E">
        <w:rPr>
          <w:sz w:val="24"/>
          <w:szCs w:val="24"/>
        </w:rPr>
        <w:t>Seminārā nolēmām nākamreiz rīkot pieredzes apmaiņas semināru Skaistkalnē.</w:t>
      </w:r>
    </w:p>
    <w:p w:rsidR="00C16B03" w:rsidRPr="00972F7E" w:rsidRDefault="00C16B03" w:rsidP="00C16B03">
      <w:pPr>
        <w:jc w:val="right"/>
        <w:rPr>
          <w:sz w:val="24"/>
          <w:szCs w:val="24"/>
        </w:rPr>
      </w:pPr>
      <w:r w:rsidRPr="00972F7E">
        <w:rPr>
          <w:sz w:val="24"/>
          <w:szCs w:val="24"/>
        </w:rPr>
        <w:t>Ē. Ormane</w:t>
      </w:r>
      <w:r>
        <w:rPr>
          <w:sz w:val="24"/>
          <w:szCs w:val="24"/>
        </w:rPr>
        <w:t xml:space="preserve">, </w:t>
      </w:r>
      <w:r w:rsidRPr="00972F7E">
        <w:rPr>
          <w:sz w:val="24"/>
          <w:szCs w:val="24"/>
        </w:rPr>
        <w:t>direktora vietniece</w:t>
      </w:r>
    </w:p>
    <w:p w:rsidR="00F9075F" w:rsidRDefault="00C16B03" w:rsidP="00C16B03">
      <w:pPr>
        <w:ind w:left="-426" w:firstLine="42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396582" cy="3538331"/>
            <wp:effectExtent l="19050" t="0" r="0" b="0"/>
            <wp:docPr id="8" name="Picture 1" descr="C:\My Documents\Vestis_vec\DS 11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Vestis_vec\DS 1112334.jpg"/>
                    <pic:cNvPicPr>
                      <a:picLocks noChangeAspect="1" noChangeArrowheads="1"/>
                    </pic:cNvPicPr>
                  </pic:nvPicPr>
                  <pic:blipFill>
                    <a:blip r:embed="rId18" cstate="print"/>
                    <a:srcRect/>
                    <a:stretch>
                      <a:fillRect/>
                    </a:stretch>
                  </pic:blipFill>
                  <pic:spPr bwMode="auto">
                    <a:xfrm>
                      <a:off x="0" y="0"/>
                      <a:ext cx="3400964" cy="3542896"/>
                    </a:xfrm>
                    <a:prstGeom prst="rect">
                      <a:avLst/>
                    </a:prstGeom>
                    <a:noFill/>
                    <a:ln w="9525">
                      <a:noFill/>
                      <a:miter lim="800000"/>
                      <a:headEnd/>
                      <a:tailEnd/>
                    </a:ln>
                  </pic:spPr>
                </pic:pic>
              </a:graphicData>
            </a:graphic>
          </wp:inline>
        </w:drawing>
      </w:r>
    </w:p>
    <w:p w:rsidR="00903015" w:rsidRDefault="00903015" w:rsidP="00C16B03">
      <w:pPr>
        <w:ind w:left="-426" w:firstLine="426"/>
        <w:jc w:val="center"/>
        <w:rPr>
          <w:rFonts w:ascii="Times New Roman" w:hAnsi="Times New Roman" w:cs="Times New Roman"/>
          <w:sz w:val="24"/>
          <w:szCs w:val="24"/>
        </w:rPr>
      </w:pPr>
    </w:p>
    <w:p w:rsidR="00903015" w:rsidRPr="00196483" w:rsidRDefault="00903015" w:rsidP="00903015">
      <w:pPr>
        <w:pBdr>
          <w:top w:val="single" w:sz="4" w:space="1" w:color="auto"/>
          <w:left w:val="single" w:sz="4" w:space="20" w:color="auto"/>
          <w:bottom w:val="single" w:sz="4" w:space="1" w:color="auto"/>
          <w:right w:val="single" w:sz="4" w:space="0" w:color="auto"/>
        </w:pBdr>
        <w:tabs>
          <w:tab w:val="left" w:pos="4500"/>
        </w:tabs>
        <w:spacing w:after="0" w:line="240" w:lineRule="auto"/>
        <w:ind w:left="142" w:right="141"/>
        <w:rPr>
          <w:rFonts w:ascii="Times New Roman" w:eastAsia="Times New Roman" w:hAnsi="Times New Roman" w:cs="Times New Roman"/>
          <w:sz w:val="20"/>
          <w:szCs w:val="20"/>
          <w:lang w:eastAsia="lv-LV"/>
        </w:rPr>
      </w:pPr>
      <w:r w:rsidRPr="00196483">
        <w:rPr>
          <w:rFonts w:ascii="Times New Roman" w:eastAsia="Times New Roman" w:hAnsi="Times New Roman" w:cs="Times New Roman"/>
          <w:b/>
          <w:sz w:val="20"/>
          <w:szCs w:val="20"/>
          <w:lang w:eastAsia="lv-LV"/>
        </w:rPr>
        <w:t xml:space="preserve">Izdevumu sagatavoja: </w:t>
      </w:r>
      <w:r w:rsidRPr="00196483">
        <w:rPr>
          <w:rFonts w:ascii="Times New Roman" w:eastAsia="Times New Roman" w:hAnsi="Times New Roman" w:cs="Times New Roman"/>
          <w:sz w:val="20"/>
          <w:szCs w:val="20"/>
          <w:lang w:eastAsia="lv-LV"/>
        </w:rPr>
        <w:t>Gunta Romanovska, Skaistkaln</w:t>
      </w:r>
      <w:r w:rsidR="00A20BCF">
        <w:rPr>
          <w:rFonts w:ascii="Times New Roman" w:eastAsia="Times New Roman" w:hAnsi="Times New Roman" w:cs="Times New Roman"/>
          <w:sz w:val="20"/>
          <w:szCs w:val="20"/>
          <w:lang w:eastAsia="lv-LV"/>
        </w:rPr>
        <w:t xml:space="preserve">es vidusskola, Skolas iela – 5, </w:t>
      </w:r>
      <w:r w:rsidRPr="00196483">
        <w:rPr>
          <w:rFonts w:ascii="Times New Roman" w:eastAsia="Times New Roman" w:hAnsi="Times New Roman" w:cs="Times New Roman"/>
          <w:sz w:val="20"/>
          <w:szCs w:val="20"/>
          <w:lang w:eastAsia="lv-LV"/>
        </w:rPr>
        <w:t>Skaistkalne, Vecumnieku novads,</w:t>
      </w:r>
    </w:p>
    <w:p w:rsidR="00903015" w:rsidRPr="00196483" w:rsidRDefault="00903015" w:rsidP="00903015">
      <w:pPr>
        <w:pBdr>
          <w:top w:val="single" w:sz="4" w:space="1" w:color="auto"/>
          <w:left w:val="single" w:sz="4" w:space="20" w:color="auto"/>
          <w:bottom w:val="single" w:sz="4" w:space="1" w:color="auto"/>
          <w:right w:val="single" w:sz="4" w:space="0" w:color="auto"/>
        </w:pBdr>
        <w:tabs>
          <w:tab w:val="left" w:pos="4500"/>
        </w:tabs>
        <w:spacing w:after="0" w:line="240" w:lineRule="auto"/>
        <w:ind w:left="142" w:right="141"/>
        <w:rPr>
          <w:rFonts w:ascii="Times New Roman" w:eastAsia="Times New Roman" w:hAnsi="Times New Roman" w:cs="Times New Roman"/>
          <w:sz w:val="20"/>
          <w:szCs w:val="20"/>
          <w:lang w:eastAsia="lv-LV"/>
        </w:rPr>
      </w:pPr>
      <w:r w:rsidRPr="00196483">
        <w:rPr>
          <w:rFonts w:ascii="Times New Roman" w:eastAsia="Times New Roman" w:hAnsi="Times New Roman" w:cs="Times New Roman"/>
          <w:sz w:val="20"/>
          <w:szCs w:val="20"/>
          <w:lang w:eastAsia="lv-LV"/>
        </w:rPr>
        <w:t xml:space="preserve"> LV-3924 Tālrunis, </w:t>
      </w:r>
      <w:smartTag w:uri="schemas-tilde-lv/tildestengine" w:element="veidnes">
        <w:smartTagPr>
          <w:attr w:name="id" w:val="-1"/>
          <w:attr w:name="baseform" w:val="fakss"/>
          <w:attr w:name="text" w:val="fakss"/>
        </w:smartTagPr>
        <w:r w:rsidRPr="00196483">
          <w:rPr>
            <w:rFonts w:ascii="Times New Roman" w:eastAsia="Times New Roman" w:hAnsi="Times New Roman" w:cs="Times New Roman"/>
            <w:sz w:val="20"/>
            <w:szCs w:val="20"/>
            <w:lang w:eastAsia="lv-LV"/>
          </w:rPr>
          <w:t>fakss</w:t>
        </w:r>
      </w:smartTag>
      <w:r w:rsidRPr="00196483">
        <w:rPr>
          <w:rFonts w:ascii="Times New Roman" w:eastAsia="Times New Roman" w:hAnsi="Times New Roman" w:cs="Times New Roman"/>
          <w:sz w:val="20"/>
          <w:szCs w:val="20"/>
          <w:lang w:eastAsia="lv-LV"/>
        </w:rPr>
        <w:t xml:space="preserve"> 639333101, e – pasts </w:t>
      </w:r>
      <w:hyperlink r:id="rId19" w:history="1">
        <w:r w:rsidRPr="00196483">
          <w:rPr>
            <w:rFonts w:ascii="Times New Roman" w:eastAsia="Times New Roman" w:hAnsi="Times New Roman" w:cs="Times New Roman"/>
            <w:color w:val="0000FF" w:themeColor="hyperlink"/>
            <w:sz w:val="20"/>
            <w:szCs w:val="20"/>
            <w:u w:val="single"/>
            <w:lang w:eastAsia="lv-LV"/>
          </w:rPr>
          <w:t>skaistkalne.skola@vecumnieki.lv</w:t>
        </w:r>
      </w:hyperlink>
      <w:r w:rsidRPr="00196483">
        <w:rPr>
          <w:rFonts w:ascii="Times New Roman" w:eastAsia="Times New Roman" w:hAnsi="Times New Roman" w:cs="Times New Roman"/>
          <w:sz w:val="20"/>
          <w:szCs w:val="20"/>
          <w:lang w:eastAsia="lv-LV"/>
        </w:rPr>
        <w:t>, mājas lapa www.skaistkalnevsk.edu.l</w:t>
      </w:r>
      <w:r>
        <w:rPr>
          <w:rFonts w:ascii="Times New Roman" w:eastAsia="Times New Roman" w:hAnsi="Times New Roman" w:cs="Times New Roman"/>
          <w:sz w:val="20"/>
          <w:szCs w:val="20"/>
          <w:lang w:eastAsia="lv-LV"/>
        </w:rPr>
        <w:t>v</w:t>
      </w:r>
    </w:p>
    <w:p w:rsidR="003F66E4" w:rsidRPr="00416CD3" w:rsidRDefault="003F66E4" w:rsidP="00416CD3">
      <w:pPr>
        <w:ind w:left="-426" w:firstLine="426"/>
        <w:jc w:val="both"/>
        <w:rPr>
          <w:rFonts w:ascii="Times New Roman" w:hAnsi="Times New Roman" w:cs="Times New Roman"/>
          <w:sz w:val="24"/>
          <w:szCs w:val="24"/>
        </w:rPr>
      </w:pPr>
    </w:p>
    <w:sectPr w:rsidR="003F66E4" w:rsidRPr="00416CD3" w:rsidSect="00696934">
      <w:type w:val="continuous"/>
      <w:pgSz w:w="11906" w:h="16838"/>
      <w:pgMar w:top="709" w:right="566"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Exotc350 Lt TL">
    <w:altName w:val="Gabriola"/>
    <w:charset w:val="BA"/>
    <w:family w:val="decorative"/>
    <w:pitch w:val="variable"/>
    <w:sig w:usb0="00000001" w:usb1="5000204A"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C1"/>
    <w:rsid w:val="00021EE8"/>
    <w:rsid w:val="000234B2"/>
    <w:rsid w:val="000454B8"/>
    <w:rsid w:val="00053143"/>
    <w:rsid w:val="000807BC"/>
    <w:rsid w:val="000854DC"/>
    <w:rsid w:val="000F6EB6"/>
    <w:rsid w:val="00201C0C"/>
    <w:rsid w:val="0026399E"/>
    <w:rsid w:val="002A05C1"/>
    <w:rsid w:val="002C279F"/>
    <w:rsid w:val="002D39B4"/>
    <w:rsid w:val="003167AA"/>
    <w:rsid w:val="00357D65"/>
    <w:rsid w:val="00392224"/>
    <w:rsid w:val="003B5C57"/>
    <w:rsid w:val="003C6B72"/>
    <w:rsid w:val="003F66E4"/>
    <w:rsid w:val="00416CD3"/>
    <w:rsid w:val="00463CD3"/>
    <w:rsid w:val="0051288C"/>
    <w:rsid w:val="005D25D9"/>
    <w:rsid w:val="00633ED2"/>
    <w:rsid w:val="00662B43"/>
    <w:rsid w:val="00696934"/>
    <w:rsid w:val="00725AEA"/>
    <w:rsid w:val="00752EF9"/>
    <w:rsid w:val="007549C6"/>
    <w:rsid w:val="007D05A8"/>
    <w:rsid w:val="00864AFE"/>
    <w:rsid w:val="008D126E"/>
    <w:rsid w:val="008E519F"/>
    <w:rsid w:val="00903015"/>
    <w:rsid w:val="009461AE"/>
    <w:rsid w:val="009A781C"/>
    <w:rsid w:val="00A20BCF"/>
    <w:rsid w:val="00A504FC"/>
    <w:rsid w:val="00A60EB1"/>
    <w:rsid w:val="00AE0546"/>
    <w:rsid w:val="00B1552E"/>
    <w:rsid w:val="00B60C93"/>
    <w:rsid w:val="00BA6929"/>
    <w:rsid w:val="00BF308F"/>
    <w:rsid w:val="00C16B03"/>
    <w:rsid w:val="00C9564D"/>
    <w:rsid w:val="00CC6228"/>
    <w:rsid w:val="00D158E5"/>
    <w:rsid w:val="00D44B3F"/>
    <w:rsid w:val="00D45555"/>
    <w:rsid w:val="00DA79CD"/>
    <w:rsid w:val="00DA79DC"/>
    <w:rsid w:val="00DC3B27"/>
    <w:rsid w:val="00E7697D"/>
    <w:rsid w:val="00E82CA4"/>
    <w:rsid w:val="00EA1B35"/>
    <w:rsid w:val="00F136B2"/>
    <w:rsid w:val="00F33550"/>
    <w:rsid w:val="00F60F25"/>
    <w:rsid w:val="00F84A57"/>
    <w:rsid w:val="00F9075F"/>
    <w:rsid w:val="00FC5E58"/>
    <w:rsid w:val="00FF33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13244E1A-F365-40BD-A0C2-B53DCDD7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5C1"/>
  </w:style>
  <w:style w:type="paragraph" w:styleId="Heading1">
    <w:name w:val="heading 1"/>
    <w:basedOn w:val="Normal"/>
    <w:next w:val="Normal"/>
    <w:link w:val="Heading1Char"/>
    <w:qFormat/>
    <w:rsid w:val="002A05C1"/>
    <w:pPr>
      <w:keepNext/>
      <w:spacing w:after="0" w:line="240" w:lineRule="auto"/>
      <w:jc w:val="center"/>
      <w:outlineLvl w:val="0"/>
    </w:pPr>
    <w:rPr>
      <w:rFonts w:ascii="Exotc350 Lt TL" w:eastAsia="Times New Roman" w:hAnsi="Exotc350 Lt TL" w:cs="Times New Roman"/>
      <w:b/>
      <w:i/>
      <w:color w:val="000000"/>
      <w:sz w:val="96"/>
      <w:szCs w:val="24"/>
    </w:rPr>
  </w:style>
  <w:style w:type="paragraph" w:styleId="Heading3">
    <w:name w:val="heading 3"/>
    <w:basedOn w:val="Normal"/>
    <w:next w:val="Normal"/>
    <w:link w:val="Heading3Char"/>
    <w:qFormat/>
    <w:rsid w:val="002A05C1"/>
    <w:pPr>
      <w:keepNext/>
      <w:spacing w:after="0" w:line="240" w:lineRule="auto"/>
      <w:ind w:left="3402" w:right="-766"/>
      <w:jc w:val="both"/>
      <w:outlineLvl w:val="2"/>
    </w:pPr>
    <w:rPr>
      <w:rFonts w:ascii="Arial" w:eastAsia="Times New Roman"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05C1"/>
    <w:rPr>
      <w:rFonts w:ascii="Exotc350 Lt TL" w:eastAsia="Times New Roman" w:hAnsi="Exotc350 Lt TL" w:cs="Times New Roman"/>
      <w:b/>
      <w:i/>
      <w:color w:val="000000"/>
      <w:sz w:val="96"/>
      <w:szCs w:val="24"/>
    </w:rPr>
  </w:style>
  <w:style w:type="character" w:customStyle="1" w:styleId="Heading3Char">
    <w:name w:val="Heading 3 Char"/>
    <w:basedOn w:val="DefaultParagraphFont"/>
    <w:link w:val="Heading3"/>
    <w:rsid w:val="002A05C1"/>
    <w:rPr>
      <w:rFonts w:ascii="Arial" w:eastAsia="Times New Roman" w:hAnsi="Arial" w:cs="Times New Roman"/>
      <w:b/>
      <w:sz w:val="24"/>
      <w:szCs w:val="24"/>
    </w:rPr>
  </w:style>
  <w:style w:type="table" w:styleId="TableGrid">
    <w:name w:val="Table Grid"/>
    <w:basedOn w:val="TableNormal"/>
    <w:rsid w:val="002A05C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5C1"/>
    <w:rPr>
      <w:rFonts w:ascii="Tahoma" w:hAnsi="Tahoma" w:cs="Tahoma"/>
      <w:sz w:val="16"/>
      <w:szCs w:val="16"/>
    </w:rPr>
  </w:style>
  <w:style w:type="character" w:styleId="Hyperlink">
    <w:name w:val="Hyperlink"/>
    <w:basedOn w:val="DefaultParagraphFont"/>
    <w:uiPriority w:val="99"/>
    <w:unhideWhenUsed/>
    <w:rsid w:val="00416CD3"/>
    <w:rPr>
      <w:color w:val="0000FF"/>
      <w:u w:val="single"/>
    </w:rPr>
  </w:style>
  <w:style w:type="character" w:styleId="Strong">
    <w:name w:val="Strong"/>
    <w:basedOn w:val="DefaultParagraphFont"/>
    <w:uiPriority w:val="22"/>
    <w:qFormat/>
    <w:rsid w:val="00416C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60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garamantas.lv"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vecumnieki.lv" TargetMode="External"/><Relationship Id="rId10" Type="http://schemas.openxmlformats.org/officeDocument/2006/relationships/image" Target="media/image7.jpeg"/><Relationship Id="rId19" Type="http://schemas.openxmlformats.org/officeDocument/2006/relationships/hyperlink" Target="mailto:skaistkalne.skola@vecumnieki.lv"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talka.garamanta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Skolnieks 1</dc:creator>
  <cp:lastModifiedBy>Sk</cp:lastModifiedBy>
  <cp:revision>2</cp:revision>
  <cp:lastPrinted>2016-04-21T08:30:00Z</cp:lastPrinted>
  <dcterms:created xsi:type="dcterms:W3CDTF">2016-09-12T17:45:00Z</dcterms:created>
  <dcterms:modified xsi:type="dcterms:W3CDTF">2016-09-12T17:45:00Z</dcterms:modified>
</cp:coreProperties>
</file>